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21AAD">
        <w:rPr>
          <w:rFonts w:ascii="Times New Roman" w:hAnsi="Times New Roman" w:cs="Times New Roman"/>
          <w:b/>
          <w:bCs/>
          <w:sz w:val="36"/>
          <w:szCs w:val="36"/>
        </w:rPr>
        <w:t>Холодильная техника и системы кондиционирования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E21B55" w:rsidRDefault="00C6180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C6180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AAD" w:rsidRDefault="00105A1F" w:rsidP="007010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7010A8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:rsidR="00105A1F" w:rsidRDefault="007010A8" w:rsidP="00B21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5A1F">
        <w:rPr>
          <w:rFonts w:ascii="Times New Roman" w:hAnsi="Times New Roman" w:cs="Times New Roman"/>
          <w:sz w:val="28"/>
          <w:szCs w:val="28"/>
        </w:rPr>
        <w:t xml:space="preserve">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Pr="007010A8">
        <w:rPr>
          <w:rFonts w:ascii="Times New Roman" w:hAnsi="Times New Roman" w:cs="Times New Roman"/>
          <w:sz w:val="28"/>
          <w:szCs w:val="28"/>
        </w:rPr>
        <w:t>: 14,19</w:t>
      </w:r>
      <w:r w:rsidR="00105A1F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05A1F">
        <w:rPr>
          <w:rFonts w:ascii="Times New Roman" w:hAnsi="Times New Roman" w:cs="Times New Roman"/>
          <w:sz w:val="28"/>
          <w:szCs w:val="28"/>
        </w:rPr>
        <w:t>.</w:t>
      </w:r>
    </w:p>
    <w:p w:rsidR="00105A1F" w:rsidRPr="002504A5" w:rsidRDefault="00105A1F" w:rsidP="00701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</w:t>
      </w:r>
      <w:r w:rsidR="007010A8" w:rsidRPr="007010A8">
        <w:rPr>
          <w:rFonts w:ascii="Times New Roman" w:hAnsi="Times New Roman" w:cs="Times New Roman"/>
          <w:sz w:val="28"/>
          <w:szCs w:val="28"/>
        </w:rPr>
        <w:t xml:space="preserve"> </w:t>
      </w:r>
      <w:r w:rsidR="007010A8">
        <w:rPr>
          <w:rFonts w:ascii="Times New Roman" w:hAnsi="Times New Roman" w:cs="Times New Roman"/>
          <w:sz w:val="28"/>
          <w:szCs w:val="28"/>
        </w:rPr>
        <w:t xml:space="preserve">находиться за пределами </w:t>
      </w:r>
      <w:r w:rsidR="007010A8"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 w:rsidR="007010A8"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</w:t>
      </w:r>
      <w:r w:rsidR="007010A8">
        <w:rPr>
          <w:rFonts w:ascii="Times New Roman" w:hAnsi="Times New Roman" w:cs="Times New Roman"/>
          <w:sz w:val="28"/>
          <w:szCs w:val="28"/>
        </w:rPr>
        <w:t>располагается на конкурсной площадке.</w:t>
      </w:r>
      <w:r w:rsidRPr="00250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</w:t>
      </w:r>
      <w:r w:rsidR="007010A8">
        <w:rPr>
          <w:rFonts w:ascii="Times New Roman" w:hAnsi="Times New Roman" w:cs="Times New Roman"/>
          <w:sz w:val="28"/>
          <w:szCs w:val="28"/>
        </w:rPr>
        <w:t>размещается</w:t>
      </w:r>
      <w:r>
        <w:rPr>
          <w:rFonts w:ascii="Times New Roman" w:hAnsi="Times New Roman" w:cs="Times New Roman"/>
          <w:sz w:val="28"/>
          <w:szCs w:val="28"/>
        </w:rPr>
        <w:t xml:space="preserve">  в комнате экспертов.</w:t>
      </w:r>
    </w:p>
    <w:p w:rsidR="00C37E4F" w:rsidRDefault="00C37E4F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/>
    <w:p w:rsidR="005B11FB" w:rsidRDefault="005B11FB">
      <w:pPr>
        <w:sectPr w:rsidR="005B11FB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B11FB" w:rsidRDefault="00C61802">
      <w:r>
        <w:rPr>
          <w:noProof/>
          <w:lang w:eastAsia="ru-RU"/>
        </w:rPr>
        <w:lastRenderedPageBreak/>
        <w:drawing>
          <wp:inline distT="0" distB="0" distL="0" distR="0">
            <wp:extent cx="8404225" cy="5939790"/>
            <wp:effectExtent l="19050" t="0" r="0" b="0"/>
            <wp:docPr id="3" name="Рисунок 2" descr="План застройк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jpg_Pag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22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1FB" w:rsidSect="005B11F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4F"/>
    <w:rsid w:val="00105A1F"/>
    <w:rsid w:val="00410311"/>
    <w:rsid w:val="00483FA6"/>
    <w:rsid w:val="005B11FB"/>
    <w:rsid w:val="007010A8"/>
    <w:rsid w:val="00714DFB"/>
    <w:rsid w:val="0073026D"/>
    <w:rsid w:val="00A355C3"/>
    <w:rsid w:val="00B21AAD"/>
    <w:rsid w:val="00C37E4F"/>
    <w:rsid w:val="00C61802"/>
    <w:rsid w:val="00DF6FE4"/>
    <w:rsid w:val="00E21B55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2023-12-22T12:16:00Z</dcterms:created>
  <dcterms:modified xsi:type="dcterms:W3CDTF">2024-01-13T12:18:00Z</dcterms:modified>
</cp:coreProperties>
</file>