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6B" w:rsidRPr="00551BBA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51BBA">
        <w:rPr>
          <w:rFonts w:cs="Times New Roman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551BBA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 w:rsidRPr="00551BBA">
        <w:rPr>
          <w:rFonts w:eastAsia="Times New Roman" w:cs="Times New Roman"/>
          <w:color w:val="000000"/>
          <w:sz w:val="48"/>
          <w:szCs w:val="48"/>
        </w:rPr>
        <w:t>Инструкция по охране труда и технике безопасности</w:t>
      </w: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551BBA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551BBA"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8A146A" w:rsidRPr="00551BBA">
        <w:rPr>
          <w:rFonts w:eastAsia="Times New Roman" w:cs="Times New Roman"/>
          <w:color w:val="000000"/>
          <w:sz w:val="40"/>
          <w:szCs w:val="40"/>
        </w:rPr>
        <w:t xml:space="preserve">Холодильная техника и системы </w:t>
      </w:r>
      <w:r w:rsidR="00236CE7" w:rsidRPr="00551BBA">
        <w:rPr>
          <w:rFonts w:eastAsia="Times New Roman" w:cs="Times New Roman"/>
          <w:color w:val="000000"/>
          <w:sz w:val="40"/>
          <w:szCs w:val="40"/>
        </w:rPr>
        <w:t>кондиционирования</w:t>
      </w:r>
      <w:r w:rsidRPr="00551BBA">
        <w:rPr>
          <w:rFonts w:eastAsia="Times New Roman" w:cs="Times New Roman"/>
          <w:color w:val="000000"/>
          <w:sz w:val="40"/>
          <w:szCs w:val="40"/>
        </w:rPr>
        <w:t>»</w:t>
      </w:r>
    </w:p>
    <w:p w:rsidR="00584FB3" w:rsidRPr="00551BBA" w:rsidRDefault="00EA3C78" w:rsidP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551BBA">
        <w:rPr>
          <w:rFonts w:eastAsia="Times New Roman" w:cs="Times New Roman"/>
          <w:color w:val="000000"/>
          <w:sz w:val="36"/>
          <w:szCs w:val="36"/>
        </w:rPr>
        <w:t>Региональный этап</w:t>
      </w:r>
      <w:r w:rsidR="00584FB3" w:rsidRPr="00551BBA"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в 202</w:t>
      </w:r>
      <w:r w:rsidRPr="00551BBA">
        <w:rPr>
          <w:rFonts w:eastAsia="Times New Roman" w:cs="Times New Roman"/>
          <w:color w:val="000000"/>
          <w:sz w:val="36"/>
          <w:szCs w:val="36"/>
        </w:rPr>
        <w:t xml:space="preserve">4 </w:t>
      </w:r>
      <w:r w:rsidR="00584FB3" w:rsidRPr="00551BBA">
        <w:rPr>
          <w:rFonts w:eastAsia="Times New Roman" w:cs="Times New Roman"/>
          <w:color w:val="000000"/>
          <w:sz w:val="36"/>
          <w:szCs w:val="36"/>
        </w:rPr>
        <w:t>г.</w:t>
      </w: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Pr="00551BBA" w:rsidRDefault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г</w:t>
      </w:r>
      <w:r w:rsidR="00584FB3" w:rsidRPr="00551BBA">
        <w:rPr>
          <w:rFonts w:eastAsia="Times New Roman" w:cs="Times New Roman"/>
          <w:color w:val="000000"/>
          <w:sz w:val="28"/>
          <w:szCs w:val="28"/>
        </w:rPr>
        <w:t>.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Москва</w:t>
      </w:r>
      <w:r w:rsidR="00584FB3" w:rsidRPr="00551BBA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A8114D" w:rsidRPr="00551BBA">
        <w:rPr>
          <w:rFonts w:eastAsia="Times New Roman" w:cs="Times New Roman"/>
          <w:color w:val="000000"/>
          <w:sz w:val="28"/>
          <w:szCs w:val="28"/>
        </w:rPr>
        <w:t>202</w:t>
      </w:r>
      <w:r w:rsidRPr="00551BBA">
        <w:rPr>
          <w:rFonts w:eastAsia="Times New Roman" w:cs="Times New Roman"/>
          <w:color w:val="000000"/>
          <w:sz w:val="28"/>
          <w:szCs w:val="28"/>
        </w:rPr>
        <w:t>4</w:t>
      </w: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51BBA"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rPr>
          <w:rFonts w:cs="Times New Roman"/>
        </w:rPr>
        <w:id w:val="-1803526934"/>
        <w:docPartObj>
          <w:docPartGallery w:val="Table of Contents"/>
          <w:docPartUnique/>
        </w:docPartObj>
      </w:sdtPr>
      <w:sdtContent>
        <w:p w:rsidR="001A206B" w:rsidRPr="00551BBA" w:rsidRDefault="008A282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r w:rsidRPr="00551BBA">
            <w:rPr>
              <w:rFonts w:cs="Times New Roman"/>
            </w:rPr>
            <w:fldChar w:fldCharType="begin"/>
          </w:r>
          <w:r w:rsidR="00A8114D" w:rsidRPr="00551BBA">
            <w:rPr>
              <w:rFonts w:cs="Times New Roman"/>
            </w:rPr>
            <w:instrText xml:space="preserve"> TOC \h \u \z </w:instrText>
          </w:r>
          <w:r w:rsidRPr="00551BBA">
            <w:rPr>
              <w:rFonts w:cs="Times New Roman"/>
            </w:rPr>
            <w:fldChar w:fldCharType="separate"/>
          </w:r>
          <w:hyperlink w:anchor="_heading=h.30j0zll" w:tooltip="#_heading=h.30j0zll" w:history="1">
            <w:r w:rsidR="00A8114D" w:rsidRPr="00551BBA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 w:rsidRPr="00551BBA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551BBA" w:rsidRDefault="008A282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551BBA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551BBA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551BBA" w:rsidRDefault="008A282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551BBA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551BBA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551BBA" w:rsidRDefault="008A282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551BBA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551BBA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1A206B" w:rsidRPr="00551BBA" w:rsidRDefault="008A282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551BBA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551BBA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1A206B" w:rsidRPr="00551BBA" w:rsidRDefault="008A282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551BBA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551BBA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1A206B" w:rsidRPr="00551BBA" w:rsidRDefault="008A282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551BBA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551BBA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  <w:r w:rsidR="008953F6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hyperlink>
          <w:r w:rsidRPr="00551BBA">
            <w:rPr>
              <w:rFonts w:cs="Times New Roman"/>
            </w:rPr>
            <w:fldChar w:fldCharType="end"/>
          </w:r>
        </w:p>
      </w:sdtContent>
    </w:sdt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  <w:bookmarkStart w:id="0" w:name="_GoBack"/>
      <w:bookmarkEnd w:id="0"/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 w:rsidRPr="00551BBA">
        <w:rPr>
          <w:rFonts w:cs="Times New Roman"/>
        </w:rPr>
        <w:br w:type="page" w:clear="all"/>
      </w:r>
    </w:p>
    <w:p w:rsidR="001A206B" w:rsidRPr="00551BBA" w:rsidRDefault="00A8114D" w:rsidP="00551B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 w:rsidRPr="00551BBA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584FB3" w:rsidRPr="00551BBA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202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4</w:t>
      </w:r>
      <w:r w:rsidR="00584FB3" w:rsidRPr="00551BBA">
        <w:rPr>
          <w:rFonts w:eastAsia="Times New Roman" w:cs="Times New Roman"/>
          <w:color w:val="000000"/>
          <w:sz w:val="28"/>
          <w:szCs w:val="28"/>
        </w:rPr>
        <w:t xml:space="preserve"> г</w:t>
      </w:r>
      <w:r w:rsidRPr="00551BBA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584FB3" w:rsidRPr="00551BBA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202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4</w:t>
      </w:r>
      <w:r w:rsidR="00584FB3" w:rsidRPr="00551BBA">
        <w:rPr>
          <w:rFonts w:eastAsia="Times New Roman" w:cs="Times New Roman"/>
          <w:color w:val="000000"/>
          <w:sz w:val="28"/>
          <w:szCs w:val="28"/>
        </w:rPr>
        <w:t xml:space="preserve"> г. </w:t>
      </w:r>
      <w:r w:rsidRPr="00551BBA"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8A146A" w:rsidRPr="00551BBA">
        <w:rPr>
          <w:rFonts w:eastAsia="Times New Roman" w:cs="Times New Roman"/>
          <w:color w:val="000000"/>
          <w:sz w:val="28"/>
          <w:szCs w:val="28"/>
        </w:rPr>
        <w:t>Холодильная техника и системы кондиционирования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1A206B" w:rsidRPr="00551BBA" w:rsidRDefault="001A206B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:rsidR="001A206B" w:rsidRPr="00551BBA" w:rsidRDefault="00A8114D" w:rsidP="00551B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51BBA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1A206B" w:rsidRPr="00551BBA" w:rsidRDefault="001A206B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:rsidR="001A206B" w:rsidRPr="00551BBA" w:rsidRDefault="00A8114D" w:rsidP="00551B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 w:rsidRPr="00551BBA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3.1 К выполнению конкурсного задания по компетенции «</w:t>
      </w:r>
      <w:r w:rsidR="008A146A" w:rsidRPr="00551BBA">
        <w:rPr>
          <w:rFonts w:eastAsia="Times New Roman" w:cs="Times New Roman"/>
          <w:color w:val="000000"/>
          <w:sz w:val="28"/>
          <w:szCs w:val="28"/>
        </w:rPr>
        <w:t>Холодильная техника и системы кондиционирования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8A146A" w:rsidRPr="00551BBA">
        <w:rPr>
          <w:rFonts w:eastAsia="Times New Roman" w:cs="Times New Roman"/>
          <w:color w:val="000000"/>
          <w:sz w:val="28"/>
          <w:szCs w:val="28"/>
        </w:rPr>
        <w:t>машинист холодильных установок и специальностям монтаж и техническая эксплуатация холодильно-компрессорных машин и установок (по отраслям),</w:t>
      </w:r>
      <w:r w:rsidR="008A146A" w:rsidRPr="00551BBA">
        <w:rPr>
          <w:rFonts w:cs="Times New Roman"/>
          <w:sz w:val="28"/>
          <w:szCs w:val="28"/>
        </w:rPr>
        <w:t xml:space="preserve"> </w:t>
      </w:r>
      <w:r w:rsidR="008A146A" w:rsidRPr="00551BBA">
        <w:rPr>
          <w:rFonts w:eastAsia="Times New Roman" w:cs="Times New Roman"/>
          <w:color w:val="000000"/>
          <w:sz w:val="28"/>
          <w:szCs w:val="28"/>
        </w:rPr>
        <w:t>техническое обслуживание и ремонт систем вентиляции и кондиционирования, монтаж, техническое обслуживание и ремонт промышленного оборудования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, профессиональные навыки по </w:t>
      </w:r>
      <w:r w:rsidR="008A146A" w:rsidRPr="00551BBA">
        <w:rPr>
          <w:rFonts w:eastAsia="Times New Roman" w:cs="Times New Roman"/>
          <w:color w:val="000000"/>
          <w:sz w:val="28"/>
          <w:szCs w:val="28"/>
        </w:rPr>
        <w:t>монтажу, эксплуатации и ремонту холодильного оборудования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и имеющие необходимые навыки по эксплуатации инструмента, приспособлений и оборудования.</w:t>
      </w:r>
    </w:p>
    <w:p w:rsidR="008A146A" w:rsidRPr="00551BBA" w:rsidRDefault="008A146A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551BBA" w:rsidRPr="00551BBA" w:rsidRDefault="00551BBA">
      <w:pPr>
        <w:spacing w:line="240" w:lineRule="auto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br w:type="page"/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lastRenderedPageBreak/>
        <w:t xml:space="preserve">3.2 Участник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3.2.1 Выполнять только ту работу, которая определена его ролью на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551BBA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3.3.4 Немедленно извещать экспертов о любой ситуации, угрожающей жизни и здоровью участников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551BBA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3.3 При выполнении работ на участника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3.4 Все участники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 xml:space="preserve">защитной </w:t>
      </w:r>
      <w:r w:rsidRPr="00551BBA">
        <w:rPr>
          <w:rFonts w:eastAsia="Times New Roman" w:cs="Times New Roman"/>
          <w:color w:val="000000"/>
          <w:sz w:val="28"/>
          <w:szCs w:val="28"/>
        </w:rPr>
        <w:t>обуви и применять средства индивидуальной защиты: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lastRenderedPageBreak/>
        <w:t xml:space="preserve">3.5 Участникам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3.6 При выполнении электросварочных работ участниками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должны выполняться требования пожарной безопасности. 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3.7. Конкурсные работы должны проводиться в соответствии с технической документацией задания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3.8. При выполнении конкурсного </w:t>
      </w:r>
      <w:r w:rsidR="008A146A" w:rsidRPr="00551BBA">
        <w:rPr>
          <w:rFonts w:eastAsia="Times New Roman" w:cs="Times New Roman"/>
          <w:color w:val="000000"/>
          <w:sz w:val="28"/>
          <w:szCs w:val="28"/>
        </w:rPr>
        <w:t>задания конкурсант должен знать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A146A" w:rsidRPr="00551BBA">
        <w:rPr>
          <w:rFonts w:eastAsia="Times New Roman" w:cs="Times New Roman"/>
          <w:color w:val="000000"/>
          <w:sz w:val="28"/>
          <w:szCs w:val="28"/>
        </w:rPr>
        <w:t xml:space="preserve"> инструкцию по охране труда и технике безопасности.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3.9. Участники обязаны соблюдать действующие на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3.10. В случаях </w:t>
      </w:r>
      <w:proofErr w:type="spellStart"/>
      <w:r w:rsidRPr="00551BBA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Pr="00551BBA">
        <w:rPr>
          <w:rFonts w:eastAsia="Times New Roman" w:cs="Times New Roman"/>
          <w:color w:val="000000"/>
          <w:sz w:val="28"/>
          <w:szCs w:val="28"/>
        </w:rPr>
        <w:t xml:space="preserve"> или недомогания необходимо прекратить работу, известить об этом экспертов и обратиться в медицинское учреждение.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3.11. Лица, не соблюдающие настоящие Правила, привлекаются к ответственности согласно действующему законодательству.</w:t>
      </w:r>
    </w:p>
    <w:p w:rsidR="001A206B" w:rsidRPr="00551BBA" w:rsidRDefault="001A206B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tyjcwt"/>
      <w:bookmarkEnd w:id="5"/>
    </w:p>
    <w:p w:rsidR="001A206B" w:rsidRPr="00551BBA" w:rsidRDefault="00A8114D" w:rsidP="00551B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51BBA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4.1 Перед началом выполнения работ конкурсант обязан: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В день Д-1,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lastRenderedPageBreak/>
        <w:t xml:space="preserve"> Подготовить рабочее </w:t>
      </w:r>
      <w:proofErr w:type="spellStart"/>
      <w:r w:rsidRPr="00551BBA">
        <w:rPr>
          <w:rFonts w:eastAsia="Times New Roman" w:cs="Times New Roman"/>
          <w:color w:val="000000"/>
          <w:sz w:val="28"/>
          <w:szCs w:val="28"/>
        </w:rPr>
        <w:t>место</w:t>
      </w:r>
      <w:proofErr w:type="gramStart"/>
      <w:r w:rsidRPr="00551BBA">
        <w:rPr>
          <w:rFonts w:eastAsia="Times New Roman" w:cs="Times New Roman"/>
          <w:color w:val="000000"/>
          <w:sz w:val="28"/>
          <w:szCs w:val="28"/>
        </w:rPr>
        <w:t>:п</w:t>
      </w:r>
      <w:proofErr w:type="gramEnd"/>
      <w:r w:rsidRPr="00551BBA">
        <w:rPr>
          <w:rFonts w:eastAsia="Times New Roman" w:cs="Times New Roman"/>
          <w:color w:val="000000"/>
          <w:sz w:val="28"/>
          <w:szCs w:val="28"/>
        </w:rPr>
        <w:t>роверить</w:t>
      </w:r>
      <w:proofErr w:type="spellEnd"/>
      <w:r w:rsidRPr="00551BBA">
        <w:rPr>
          <w:rFonts w:eastAsia="Times New Roman" w:cs="Times New Roman"/>
          <w:color w:val="000000"/>
          <w:sz w:val="28"/>
          <w:szCs w:val="28"/>
        </w:rPr>
        <w:t xml:space="preserve"> достаточность предоставленных расходных </w:t>
      </w:r>
      <w:proofErr w:type="spellStart"/>
      <w:r w:rsidRPr="00551BBA">
        <w:rPr>
          <w:rFonts w:eastAsia="Times New Roman" w:cs="Times New Roman"/>
          <w:color w:val="000000"/>
          <w:sz w:val="28"/>
          <w:szCs w:val="28"/>
        </w:rPr>
        <w:t>материалов;удобно</w:t>
      </w:r>
      <w:proofErr w:type="spellEnd"/>
      <w:r w:rsidRPr="00551BBA">
        <w:rPr>
          <w:rFonts w:eastAsia="Times New Roman" w:cs="Times New Roman"/>
          <w:color w:val="000000"/>
          <w:sz w:val="28"/>
          <w:szCs w:val="28"/>
        </w:rPr>
        <w:t xml:space="preserve"> и безопасно разместить инструмент и расходные материалы на рабочем месте; произвести подключение и настройку инструментов и оборудования; проверить наличие и исправность контрольно - измерительных приборов.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 xml:space="preserve">Подготовить инструмент и </w:t>
      </w:r>
      <w:proofErr w:type="gramStart"/>
      <w:r w:rsidRPr="00551BBA">
        <w:rPr>
          <w:rFonts w:cs="Times New Roman"/>
          <w:sz w:val="28"/>
          <w:szCs w:val="28"/>
        </w:rPr>
        <w:t>оборудование</w:t>
      </w:r>
      <w:proofErr w:type="gramEnd"/>
      <w:r w:rsidRPr="00551BBA">
        <w:rPr>
          <w:rFonts w:cs="Times New Roman"/>
          <w:sz w:val="28"/>
          <w:szCs w:val="28"/>
        </w:rPr>
        <w:t xml:space="preserve">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627"/>
      </w:tblGrid>
      <w:tr w:rsidR="00265628" w:rsidRPr="00551BBA" w:rsidTr="00427952">
        <w:trPr>
          <w:tblHeader/>
        </w:trPr>
        <w:tc>
          <w:tcPr>
            <w:tcW w:w="3510" w:type="dxa"/>
            <w:shd w:val="clear" w:color="auto" w:fill="auto"/>
          </w:tcPr>
          <w:p w:rsidR="00265628" w:rsidRPr="00551BBA" w:rsidRDefault="00265628" w:rsidP="00551BBA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51BBA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627" w:type="dxa"/>
            <w:shd w:val="clear" w:color="auto" w:fill="auto"/>
          </w:tcPr>
          <w:p w:rsidR="00265628" w:rsidRPr="00551BBA" w:rsidRDefault="00265628" w:rsidP="00551BBA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51BBA">
              <w:rPr>
                <w:rFonts w:eastAsia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265628" w:rsidRPr="00551BBA" w:rsidTr="00427952">
        <w:tc>
          <w:tcPr>
            <w:tcW w:w="3510" w:type="dxa"/>
            <w:shd w:val="clear" w:color="auto" w:fill="auto"/>
          </w:tcPr>
          <w:p w:rsidR="00265628" w:rsidRPr="00551BBA" w:rsidRDefault="00265628" w:rsidP="00551BBA">
            <w:pPr>
              <w:spacing w:line="240" w:lineRule="auto"/>
              <w:rPr>
                <w:rFonts w:eastAsia="Times New Roman" w:cs="Times New Roman"/>
                <w:sz w:val="28"/>
                <w:szCs w:val="28"/>
                <w:highlight w:val="yellow"/>
              </w:rPr>
            </w:pPr>
            <w:r w:rsidRPr="00551BBA">
              <w:rPr>
                <w:rFonts w:eastAsia="Times New Roman" w:cs="Times New Roman"/>
                <w:sz w:val="28"/>
                <w:szCs w:val="28"/>
              </w:rPr>
              <w:t>Паяльный пост (пропан-кислород)</w:t>
            </w:r>
            <w:r w:rsidRPr="00551BBA">
              <w:rPr>
                <w:rFonts w:eastAsia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</w:tcPr>
          <w:p w:rsidR="00265628" w:rsidRPr="00551BBA" w:rsidRDefault="00265628" w:rsidP="00551BBA">
            <w:pPr>
              <w:pStyle w:val="afb"/>
              <w:shd w:val="clear" w:color="auto" w:fill="FEFEFE"/>
              <w:spacing w:before="0" w:beforeAutospacing="0" w:after="0" w:afterAutospacing="0" w:line="240" w:lineRule="auto"/>
              <w:ind w:left="115" w:right="115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проверить:</w:t>
            </w:r>
          </w:p>
          <w:p w:rsidR="00265628" w:rsidRPr="00551BBA" w:rsidRDefault="00265628" w:rsidP="00551BBA">
            <w:pPr>
              <w:pStyle w:val="afb"/>
              <w:shd w:val="clear" w:color="auto" w:fill="FEFEFE"/>
              <w:spacing w:before="0" w:beforeAutospacing="0" w:after="0" w:afterAutospacing="0" w:line="240" w:lineRule="auto"/>
              <w:ind w:left="115" w:right="115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- рабочее давление кислородного баллона 150 Бар;</w:t>
            </w:r>
          </w:p>
          <w:p w:rsidR="00265628" w:rsidRPr="00551BBA" w:rsidRDefault="00265628" w:rsidP="00551BBA">
            <w:pPr>
              <w:pStyle w:val="afb"/>
              <w:shd w:val="clear" w:color="auto" w:fill="FEFEFE"/>
              <w:spacing w:before="0" w:beforeAutospacing="0" w:after="0" w:afterAutospacing="0" w:line="240" w:lineRule="auto"/>
              <w:ind w:left="115" w:right="115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 xml:space="preserve">- рабочее давление </w:t>
            </w:r>
            <w:proofErr w:type="spellStart"/>
            <w:r w:rsidRPr="00551BBA">
              <w:rPr>
                <w:rFonts w:cs="Times New Roman"/>
                <w:sz w:val="28"/>
                <w:szCs w:val="28"/>
              </w:rPr>
              <w:t>пропанового</w:t>
            </w:r>
            <w:proofErr w:type="spellEnd"/>
            <w:r w:rsidRPr="00551BBA">
              <w:rPr>
                <w:rFonts w:cs="Times New Roman"/>
                <w:sz w:val="28"/>
                <w:szCs w:val="28"/>
              </w:rPr>
              <w:t xml:space="preserve"> баллона 16 Бар;</w:t>
            </w:r>
          </w:p>
          <w:p w:rsidR="00265628" w:rsidRPr="00551BBA" w:rsidRDefault="00265628" w:rsidP="00551BBA">
            <w:pPr>
              <w:pStyle w:val="afb"/>
              <w:shd w:val="clear" w:color="auto" w:fill="FEFEFE"/>
              <w:spacing w:before="0" w:beforeAutospacing="0" w:after="0" w:afterAutospacing="0" w:line="240" w:lineRule="auto"/>
              <w:ind w:left="115" w:right="115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- исправность шлангов, горелки, вентиля редуктора, манометра. </w:t>
            </w:r>
          </w:p>
          <w:p w:rsidR="00265628" w:rsidRPr="00551BBA" w:rsidRDefault="00265628" w:rsidP="00551BBA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65628" w:rsidRPr="00551BBA" w:rsidTr="00427952">
        <w:tc>
          <w:tcPr>
            <w:tcW w:w="3510" w:type="dxa"/>
            <w:shd w:val="clear" w:color="auto" w:fill="auto"/>
          </w:tcPr>
          <w:p w:rsidR="00265628" w:rsidRPr="00551BBA" w:rsidRDefault="00265628" w:rsidP="00250025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551BBA">
              <w:rPr>
                <w:rFonts w:cs="Times New Roman"/>
                <w:sz w:val="28"/>
                <w:szCs w:val="28"/>
              </w:rPr>
              <w:t xml:space="preserve">Баллон с азотом </w:t>
            </w:r>
            <w:r w:rsidR="00250025">
              <w:rPr>
                <w:rFonts w:cs="Times New Roman"/>
                <w:sz w:val="28"/>
                <w:szCs w:val="28"/>
              </w:rPr>
              <w:t>10</w:t>
            </w:r>
            <w:r w:rsidRPr="00551BBA">
              <w:rPr>
                <w:rFonts w:cs="Times New Roman"/>
                <w:sz w:val="28"/>
                <w:szCs w:val="28"/>
              </w:rPr>
              <w:t xml:space="preserve"> л</w:t>
            </w:r>
          </w:p>
        </w:tc>
        <w:tc>
          <w:tcPr>
            <w:tcW w:w="6627" w:type="dxa"/>
            <w:shd w:val="clear" w:color="auto" w:fill="auto"/>
          </w:tcPr>
          <w:p w:rsidR="00265628" w:rsidRPr="00551BBA" w:rsidRDefault="00265628" w:rsidP="00551BBA">
            <w:pPr>
              <w:pStyle w:val="afb"/>
              <w:shd w:val="clear" w:color="auto" w:fill="FEFEFE"/>
              <w:spacing w:before="0" w:beforeAutospacing="0" w:after="0" w:afterAutospacing="0" w:line="240" w:lineRule="auto"/>
              <w:ind w:left="115" w:right="115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проверить:</w:t>
            </w:r>
          </w:p>
          <w:p w:rsidR="00265628" w:rsidRPr="00551BBA" w:rsidRDefault="00265628" w:rsidP="00551BBA">
            <w:pPr>
              <w:pStyle w:val="afb"/>
              <w:shd w:val="clear" w:color="auto" w:fill="FEFEFE"/>
              <w:spacing w:before="0" w:beforeAutospacing="0" w:after="0" w:afterAutospacing="0" w:line="240" w:lineRule="auto"/>
              <w:ind w:left="115" w:right="115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- подключение редуктора и исправность вентиля редуктора, манометров;</w:t>
            </w:r>
          </w:p>
          <w:p w:rsidR="00265628" w:rsidRPr="00551BBA" w:rsidRDefault="00265628" w:rsidP="00551BBA">
            <w:pPr>
              <w:pStyle w:val="afb"/>
              <w:shd w:val="clear" w:color="auto" w:fill="FEFEFE"/>
              <w:spacing w:before="0" w:beforeAutospacing="0" w:after="0" w:afterAutospacing="0" w:line="240" w:lineRule="auto"/>
              <w:ind w:left="115" w:right="115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- рабочее давление баллона с азотом 150 Бар.</w:t>
            </w:r>
          </w:p>
          <w:p w:rsidR="00265628" w:rsidRPr="00551BBA" w:rsidRDefault="00265628" w:rsidP="00551BBA">
            <w:pPr>
              <w:pStyle w:val="afb"/>
              <w:shd w:val="clear" w:color="auto" w:fill="FEFEFE"/>
              <w:spacing w:before="0" w:beforeAutospacing="0" w:after="0" w:afterAutospacing="0" w:line="240" w:lineRule="auto"/>
              <w:ind w:left="115" w:right="115"/>
              <w:rPr>
                <w:rFonts w:cs="Times New Roman"/>
                <w:sz w:val="28"/>
                <w:szCs w:val="28"/>
              </w:rPr>
            </w:pPr>
          </w:p>
        </w:tc>
      </w:tr>
    </w:tbl>
    <w:p w:rsidR="00551BBA" w:rsidRPr="00551BBA" w:rsidRDefault="00551BBA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36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 подготовить рукавицы (перчатки), защитные очки.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во время пайки должны быть надеты защитные очки с затемненными стёклами.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lastRenderedPageBreak/>
        <w:t>Ежедневно, перед началом выполнения конкурсного задания, в процессе подготовки рабочего места: осмотреть и привести в порядок рабочее место, средства индивидуальной защиты;  убедиться в достаточности освещенности; обеспечить наличие свободных проходов;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проверить отсутствие посторонних предметов внутри рабочей зоны;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проверить (визуально) правильность подключения инструмента и оборудования в электросеть.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1A206B" w:rsidRPr="00551BBA" w:rsidRDefault="00265628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4.2</w:t>
      </w:r>
      <w:r w:rsidR="00A8114D" w:rsidRPr="00551BBA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1A206B" w:rsidRPr="00551BBA" w:rsidRDefault="001A206B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:rsidR="001A206B" w:rsidRPr="00551BBA" w:rsidRDefault="00A8114D" w:rsidP="00551B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51BBA"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5.1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7283"/>
      </w:tblGrid>
      <w:tr w:rsidR="00265628" w:rsidRPr="00551BBA" w:rsidTr="00551BBA">
        <w:trPr>
          <w:tblHeader/>
        </w:trPr>
        <w:tc>
          <w:tcPr>
            <w:tcW w:w="2547" w:type="dxa"/>
            <w:shd w:val="clear" w:color="auto" w:fill="auto"/>
            <w:vAlign w:val="center"/>
          </w:tcPr>
          <w:p w:rsidR="00265628" w:rsidRPr="00551BBA" w:rsidRDefault="00265628" w:rsidP="00551BBA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51BBA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265628" w:rsidRPr="00551BBA" w:rsidRDefault="00265628" w:rsidP="00551BBA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51BBA">
              <w:rPr>
                <w:rFonts w:eastAsia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265628" w:rsidRPr="00551BBA" w:rsidTr="00551BBA">
        <w:tc>
          <w:tcPr>
            <w:tcW w:w="2547" w:type="dxa"/>
            <w:shd w:val="clear" w:color="auto" w:fill="auto"/>
          </w:tcPr>
          <w:p w:rsidR="00265628" w:rsidRPr="00551BBA" w:rsidRDefault="00265628" w:rsidP="00551BBA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Баллоны с хладагентом R404a, R134a (многоразовые баллоны)</w:t>
            </w:r>
          </w:p>
        </w:tc>
        <w:tc>
          <w:tcPr>
            <w:tcW w:w="7283" w:type="dxa"/>
            <w:shd w:val="clear" w:color="auto" w:fill="auto"/>
          </w:tcPr>
          <w:p w:rsidR="00265628" w:rsidRPr="00551BBA" w:rsidRDefault="00265628" w:rsidP="00551BBA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Открывайте вентиль баллона с хладагентом медленно, чтобы предотвратить резкое повышение давления в системе.</w:t>
            </w:r>
          </w:p>
          <w:p w:rsidR="00265628" w:rsidRPr="00551BBA" w:rsidRDefault="00265628" w:rsidP="00551BBA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Не роняйте и не ударяйте баллоны для хладагента.</w:t>
            </w:r>
          </w:p>
          <w:p w:rsidR="00265628" w:rsidRPr="00551BBA" w:rsidRDefault="00265628" w:rsidP="00551BBA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Не заряжайте баллон другим хладагентом, кроме обозначенного на его корпусе.</w:t>
            </w:r>
          </w:p>
          <w:p w:rsidR="00265628" w:rsidRPr="00551BBA" w:rsidRDefault="00265628" w:rsidP="00551BBA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Не заряжайте баллон повторного использования избыточным количеством хладагента.</w:t>
            </w:r>
          </w:p>
          <w:p w:rsidR="00265628" w:rsidRPr="00551BBA" w:rsidRDefault="00265628" w:rsidP="00551BBA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Наденьте колпак на баллон, если им не пользуетесь.</w:t>
            </w:r>
          </w:p>
          <w:p w:rsidR="00265628" w:rsidRPr="00551BBA" w:rsidRDefault="00265628" w:rsidP="00551BBA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265628" w:rsidRPr="00551BBA" w:rsidTr="00551BB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8" w:rsidRPr="00551BBA" w:rsidRDefault="00265628" w:rsidP="00551BBA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Паяльный пост (пропан-кислород)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8" w:rsidRPr="00551BBA" w:rsidRDefault="00265628" w:rsidP="00551BBA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Перед началом работы необходимо осмотреть участок работы, убрать посторонние предметы, освободить от сгораемых материалов</w:t>
            </w:r>
          </w:p>
          <w:p w:rsidR="00265628" w:rsidRPr="00551BBA" w:rsidRDefault="00265628" w:rsidP="00551BBA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lastRenderedPageBreak/>
              <w:t>Запрещается приступать к работе:</w:t>
            </w:r>
          </w:p>
          <w:p w:rsidR="00265628" w:rsidRPr="00551BBA" w:rsidRDefault="00265628" w:rsidP="00551BBA">
            <w:pPr>
              <w:numPr>
                <w:ilvl w:val="1"/>
                <w:numId w:val="11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без внешнего осмотра баллонов. Запрещается эксплуатация при нарушении целостности или повреждения корпус баллона (трещины, вмятины, коррозия, раковины, косая насадка башмака, отсутствует или неопределенный цвет окраски;</w:t>
            </w:r>
          </w:p>
          <w:p w:rsidR="00265628" w:rsidRPr="00551BBA" w:rsidRDefault="00265628" w:rsidP="00551BBA">
            <w:pPr>
              <w:numPr>
                <w:ilvl w:val="1"/>
                <w:numId w:val="11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при неисправности горелки, вентиля редуктора, манометра;</w:t>
            </w:r>
          </w:p>
          <w:p w:rsidR="00265628" w:rsidRPr="00551BBA" w:rsidRDefault="00265628" w:rsidP="00551BBA">
            <w:pPr>
              <w:numPr>
                <w:ilvl w:val="1"/>
                <w:numId w:val="11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при наличии трещин, надрезов, вздутий и потертостей резинотканевых рукавов;</w:t>
            </w:r>
          </w:p>
          <w:p w:rsidR="00265628" w:rsidRPr="00551BBA" w:rsidRDefault="00265628" w:rsidP="00551BBA">
            <w:pPr>
              <w:numPr>
                <w:ilvl w:val="1"/>
                <w:numId w:val="11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без проверки на герметичность места присоединения рукава к горелке или резаку, редуктору и контрольно-измерительным приборам;</w:t>
            </w:r>
          </w:p>
          <w:p w:rsidR="00265628" w:rsidRPr="00551BBA" w:rsidRDefault="00265628" w:rsidP="00551BBA">
            <w:pPr>
              <w:numPr>
                <w:ilvl w:val="1"/>
                <w:numId w:val="11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без средств индивидуальной защиты глаз и рук;</w:t>
            </w:r>
          </w:p>
          <w:p w:rsidR="00265628" w:rsidRPr="00551BBA" w:rsidRDefault="00265628" w:rsidP="00551BBA">
            <w:pPr>
              <w:numPr>
                <w:ilvl w:val="1"/>
                <w:numId w:val="11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при отсутствии вытяжной вентиляции в закрытых помещениях;</w:t>
            </w:r>
          </w:p>
          <w:p w:rsidR="00265628" w:rsidRPr="00551BBA" w:rsidRDefault="00265628" w:rsidP="00551BBA">
            <w:pPr>
              <w:numPr>
                <w:ilvl w:val="1"/>
                <w:numId w:val="11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без присоединения газовых шлангов к ниппелю (штуцеру) аппаратуры специальными хомутиками.</w:t>
            </w:r>
          </w:p>
          <w:p w:rsidR="00265628" w:rsidRPr="00551BBA" w:rsidRDefault="00265628" w:rsidP="00551BBA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При проведении паяльных работ на рабочей площадке всегда должен находиться огнетушитель. Эксперт с Особыми полномочиями по соблюдению техники безопасности и правил охраны здоровья и окружающей среды должны быть обучены правильно справляться с небольшими очагами возгорания. Эксперты площадки должны следить за деятельностью всех огневых работ, проводимых на территории площадки.</w:t>
            </w:r>
          </w:p>
          <w:p w:rsidR="00265628" w:rsidRPr="00551BBA" w:rsidRDefault="00265628" w:rsidP="00551BBA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По окончании паяльных работ необходимо закрыть вентили редуктора и газовых баллонов, стравить газы и выключить горелки.</w:t>
            </w:r>
          </w:p>
          <w:p w:rsidR="00265628" w:rsidRPr="00551BBA" w:rsidRDefault="00265628" w:rsidP="00551BBA">
            <w:pPr>
              <w:spacing w:line="240" w:lineRule="auto"/>
              <w:ind w:left="720" w:hanging="360"/>
              <w:rPr>
                <w:rFonts w:cs="Times New Roman"/>
                <w:sz w:val="28"/>
                <w:szCs w:val="28"/>
              </w:rPr>
            </w:pPr>
          </w:p>
        </w:tc>
      </w:tr>
    </w:tbl>
    <w:p w:rsidR="00551BBA" w:rsidRPr="00551BBA" w:rsidRDefault="00551BBA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628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5</w:t>
      </w:r>
      <w:r w:rsidR="00265628" w:rsidRPr="00551BBA">
        <w:rPr>
          <w:rFonts w:cs="Times New Roman"/>
          <w:sz w:val="28"/>
          <w:szCs w:val="28"/>
        </w:rPr>
        <w:t>.2. При выполнении конкурсных заданий и уборке рабочих мест: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соблюдать настоящую инструкцию;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lastRenderedPageBreak/>
        <w:t>- соблюдать правила эксплуатации оборудования, механизмов и инструментов, не подвергать их механическим и термическим повреждениям, не допускать их падений;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 xml:space="preserve">- соблюдать правила безопасности при работе электрических установок и оборудования; 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 xml:space="preserve">- соблюдать правила безопасности при газосварочных работах; 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 xml:space="preserve">- соблюдать правила безопасности при работе с хладагентом и холодильной установкой; 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 xml:space="preserve">- соблюдать правила безопасности при работе с газовыми баллонами; 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поддерживать порядок и чистоту на рабочем месте;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выполнять конкурсные задания только исправным инструментом;</w:t>
      </w:r>
    </w:p>
    <w:p w:rsidR="00265628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5</w:t>
      </w:r>
      <w:r w:rsidR="00265628" w:rsidRPr="00551BBA">
        <w:rPr>
          <w:rFonts w:cs="Times New Roman"/>
          <w:sz w:val="28"/>
          <w:szCs w:val="28"/>
        </w:rPr>
        <w:t>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1A206B" w:rsidRPr="00551BBA" w:rsidRDefault="00A8114D" w:rsidP="00551B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551BBA">
        <w:rPr>
          <w:rFonts w:eastAsia="Cambria" w:cs="Times New Roman"/>
          <w:b/>
          <w:color w:val="000000"/>
          <w:sz w:val="28"/>
          <w:szCs w:val="28"/>
        </w:rPr>
        <w:t>6. Требования охраны в аварийных ситуациях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6.2. В случае возникновения у участника плохого самочувствия или получения травмы сообщить об этом эксперту.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 xml:space="preserve">6.4.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</w:t>
      </w:r>
      <w:r w:rsidRPr="00551BBA">
        <w:rPr>
          <w:rFonts w:cs="Times New Roman"/>
          <w:sz w:val="28"/>
          <w:szCs w:val="28"/>
        </w:rPr>
        <w:lastRenderedPageBreak/>
        <w:t>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6.7 Работы на конкурсной площадке необходимо остановить: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если давление в сосуде (газовом баллоне) поднялось выше допустимого;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при выявлении неисправности предохранительных клапанов газовых баллонов;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при неисправности манометра редуктора;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lastRenderedPageBreak/>
        <w:t>- при возникновении пожара, непосредственно угрожающего сосуду (газовому баллону), находящемуся под давлением.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6.8. При обнаружении утечки газа работу следует немедленно прекратить и сообщить Эксперту. Технический администратор площадки должен устранить причину утечки и проветрить помещение.</w:t>
      </w:r>
    </w:p>
    <w:p w:rsidR="00551BBA" w:rsidRPr="00551BBA" w:rsidRDefault="00551BBA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A206B" w:rsidRPr="00551BBA" w:rsidRDefault="00A8114D" w:rsidP="00551B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51BBA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7.1 После окончания работ каждый конкурсант обязан: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 xml:space="preserve">7.1. Привести в порядок рабочее место. 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7.2. Убрать средства индивидуальной защиты в отведенное для хранений место.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7.3. Выключить и обесточить электроинструменты и электрооборудование, используемое для выполнения конкурсного задания.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7.4. Выключить горелки, стравить газы и перекрыть все вентили газосварочного оборудования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7.5. Инструмент убрать в специально предназначенное для хранений место.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7.6.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1A206B" w:rsidRPr="00551BBA" w:rsidRDefault="001A206B" w:rsidP="00637CC3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551BBA" w:rsidSect="008A2829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DF9" w:rsidRDefault="00105DF9">
      <w:pPr>
        <w:spacing w:line="240" w:lineRule="auto"/>
      </w:pPr>
      <w:r>
        <w:separator/>
      </w:r>
    </w:p>
  </w:endnote>
  <w:endnote w:type="continuationSeparator" w:id="0">
    <w:p w:rsidR="00105DF9" w:rsidRDefault="00105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8A282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250025">
      <w:rPr>
        <w:rFonts w:ascii="Calibri" w:hAnsi="Calibri"/>
        <w:noProof/>
        <w:color w:val="000000"/>
        <w:sz w:val="22"/>
        <w:szCs w:val="22"/>
      </w:rPr>
      <w:t>11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DF9" w:rsidRDefault="00105DF9">
      <w:pPr>
        <w:spacing w:line="240" w:lineRule="auto"/>
      </w:pPr>
      <w:r>
        <w:separator/>
      </w:r>
    </w:p>
  </w:footnote>
  <w:footnote w:type="continuationSeparator" w:id="0">
    <w:p w:rsidR="00105DF9" w:rsidRDefault="00105D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5D2795"/>
    <w:multiLevelType w:val="hybridMultilevel"/>
    <w:tmpl w:val="57DCF3D4"/>
    <w:lvl w:ilvl="0" w:tplc="61A8D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6831B28"/>
    <w:multiLevelType w:val="hybridMultilevel"/>
    <w:tmpl w:val="2C2AA426"/>
    <w:lvl w:ilvl="0" w:tplc="61A8D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06B"/>
    <w:rsid w:val="00105DF9"/>
    <w:rsid w:val="001A206B"/>
    <w:rsid w:val="00236CE7"/>
    <w:rsid w:val="00250025"/>
    <w:rsid w:val="00265628"/>
    <w:rsid w:val="00496AD9"/>
    <w:rsid w:val="00551BBA"/>
    <w:rsid w:val="00584FB3"/>
    <w:rsid w:val="00637CC3"/>
    <w:rsid w:val="008953F6"/>
    <w:rsid w:val="008A146A"/>
    <w:rsid w:val="008A2829"/>
    <w:rsid w:val="00A8114D"/>
    <w:rsid w:val="00EA3C78"/>
    <w:rsid w:val="00F4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8A2829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8A2829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8A282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8A28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8A282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8A28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8A282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8A282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A282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A282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A282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A282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A282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A282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A282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A282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A282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A282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A282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A282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A2829"/>
    <w:rPr>
      <w:sz w:val="24"/>
      <w:szCs w:val="24"/>
    </w:rPr>
  </w:style>
  <w:style w:type="character" w:customStyle="1" w:styleId="QuoteChar">
    <w:name w:val="Quote Char"/>
    <w:uiPriority w:val="29"/>
    <w:rsid w:val="008A2829"/>
    <w:rPr>
      <w:i/>
    </w:rPr>
  </w:style>
  <w:style w:type="character" w:customStyle="1" w:styleId="IntenseQuoteChar">
    <w:name w:val="Intense Quote Char"/>
    <w:uiPriority w:val="30"/>
    <w:rsid w:val="008A2829"/>
    <w:rPr>
      <w:i/>
    </w:rPr>
  </w:style>
  <w:style w:type="character" w:customStyle="1" w:styleId="HeaderChar">
    <w:name w:val="Header Char"/>
    <w:basedOn w:val="a0"/>
    <w:uiPriority w:val="99"/>
    <w:rsid w:val="008A2829"/>
  </w:style>
  <w:style w:type="character" w:customStyle="1" w:styleId="CaptionChar">
    <w:name w:val="Caption Char"/>
    <w:uiPriority w:val="99"/>
    <w:rsid w:val="008A2829"/>
  </w:style>
  <w:style w:type="character" w:customStyle="1" w:styleId="FootnoteTextChar">
    <w:name w:val="Footnote Text Char"/>
    <w:uiPriority w:val="99"/>
    <w:rsid w:val="008A2829"/>
    <w:rPr>
      <w:sz w:val="18"/>
    </w:rPr>
  </w:style>
  <w:style w:type="character" w:customStyle="1" w:styleId="EndnoteTextChar">
    <w:name w:val="Endnote Text Char"/>
    <w:uiPriority w:val="99"/>
    <w:rsid w:val="008A2829"/>
    <w:rPr>
      <w:sz w:val="20"/>
    </w:rPr>
  </w:style>
  <w:style w:type="character" w:customStyle="1" w:styleId="11">
    <w:name w:val="Заголовок 1 Знак1"/>
    <w:link w:val="1"/>
    <w:uiPriority w:val="9"/>
    <w:rsid w:val="008A282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8A282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A282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A282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A282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A282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A282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A282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A282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8A2829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sid w:val="008A2829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8A282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A282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A282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A282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A2829"/>
    <w:rPr>
      <w:i/>
    </w:rPr>
  </w:style>
  <w:style w:type="paragraph" w:styleId="aa">
    <w:name w:val="header"/>
    <w:basedOn w:val="a"/>
    <w:link w:val="10"/>
    <w:hidden/>
    <w:qFormat/>
    <w:rsid w:val="008A282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8A2829"/>
  </w:style>
  <w:style w:type="paragraph" w:styleId="ab">
    <w:name w:val="footer"/>
    <w:basedOn w:val="a"/>
    <w:link w:val="12"/>
    <w:hidden/>
    <w:qFormat/>
    <w:rsid w:val="008A282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8A2829"/>
  </w:style>
  <w:style w:type="paragraph" w:styleId="ac">
    <w:name w:val="caption"/>
    <w:basedOn w:val="a"/>
    <w:next w:val="a"/>
    <w:uiPriority w:val="35"/>
    <w:semiHidden/>
    <w:unhideWhenUsed/>
    <w:qFormat/>
    <w:rsid w:val="008A282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8A2829"/>
  </w:style>
  <w:style w:type="table" w:styleId="ad">
    <w:name w:val="Table Grid"/>
    <w:basedOn w:val="a1"/>
    <w:hidden/>
    <w:qFormat/>
    <w:rsid w:val="008A2829"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A282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A282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A282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A28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A28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A28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A282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A282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A282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A282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A282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A282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A282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A282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A282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A282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A282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A282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A282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A282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A282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A282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A282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A282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A282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A282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A282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A282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A282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A282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A282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A282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A282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A282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A28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A28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A28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A28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A28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A28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A28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A282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A282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A282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A282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A282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A282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A282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A28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A28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A28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A28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A28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A28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A28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A282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A282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A282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A282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A282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A282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A282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A282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sid w:val="008A2829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8A2829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8A2829"/>
    <w:rPr>
      <w:sz w:val="18"/>
    </w:rPr>
  </w:style>
  <w:style w:type="character" w:styleId="af0">
    <w:name w:val="footnote reference"/>
    <w:hidden/>
    <w:qFormat/>
    <w:rsid w:val="008A2829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8A2829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8A2829"/>
    <w:rPr>
      <w:sz w:val="20"/>
    </w:rPr>
  </w:style>
  <w:style w:type="character" w:styleId="af3">
    <w:name w:val="endnote reference"/>
    <w:uiPriority w:val="99"/>
    <w:semiHidden/>
    <w:unhideWhenUsed/>
    <w:rsid w:val="008A2829"/>
    <w:rPr>
      <w:vertAlign w:val="superscript"/>
    </w:rPr>
  </w:style>
  <w:style w:type="paragraph" w:styleId="14">
    <w:name w:val="toc 1"/>
    <w:basedOn w:val="a"/>
    <w:next w:val="a"/>
    <w:hidden/>
    <w:uiPriority w:val="39"/>
    <w:qFormat/>
    <w:rsid w:val="008A2829"/>
  </w:style>
  <w:style w:type="paragraph" w:styleId="23">
    <w:name w:val="toc 2"/>
    <w:basedOn w:val="a"/>
    <w:next w:val="a"/>
    <w:hidden/>
    <w:uiPriority w:val="39"/>
    <w:qFormat/>
    <w:rsid w:val="008A2829"/>
    <w:pPr>
      <w:ind w:left="240"/>
    </w:pPr>
  </w:style>
  <w:style w:type="paragraph" w:styleId="31">
    <w:name w:val="toc 3"/>
    <w:basedOn w:val="a"/>
    <w:next w:val="a"/>
    <w:uiPriority w:val="39"/>
    <w:unhideWhenUsed/>
    <w:rsid w:val="008A282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A282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A282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A282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A282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A282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A2829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8A2829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8A2829"/>
  </w:style>
  <w:style w:type="table" w:customStyle="1" w:styleId="TableNormal">
    <w:name w:val="Table Normal"/>
    <w:rsid w:val="008A2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8A2829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8A2829"/>
    <w:pPr>
      <w:ind w:left="720"/>
    </w:pPr>
  </w:style>
  <w:style w:type="paragraph" w:styleId="af7">
    <w:name w:val="Balloon Text"/>
    <w:basedOn w:val="a"/>
    <w:hidden/>
    <w:qFormat/>
    <w:rsid w:val="008A2829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8A2829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8A2829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8A2829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8A2829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8A2829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8A2829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8A2829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rsid w:val="008A2829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8A2829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8A2829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8A2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8A282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rsid w:val="00265628"/>
    <w:rPr>
      <w:sz w:val="16"/>
      <w:szCs w:val="16"/>
    </w:rPr>
  </w:style>
  <w:style w:type="paragraph" w:styleId="afe">
    <w:name w:val="annotation text"/>
    <w:basedOn w:val="a"/>
    <w:link w:val="aff"/>
    <w:rsid w:val="00265628"/>
    <w:pPr>
      <w:spacing w:line="240" w:lineRule="auto"/>
      <w:outlineLvl w:val="9"/>
    </w:pPr>
    <w:rPr>
      <w:rFonts w:cs="Times New Roman"/>
      <w:position w:val="0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265628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Пользователь</cp:lastModifiedBy>
  <cp:revision>7</cp:revision>
  <dcterms:created xsi:type="dcterms:W3CDTF">2023-08-04T11:49:00Z</dcterms:created>
  <dcterms:modified xsi:type="dcterms:W3CDTF">2024-01-13T12:20:00Z</dcterms:modified>
</cp:coreProperties>
</file>