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AFE" w:rsidRDefault="007321D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МИНИСТЕРСТВО ПРОСВЕЩЕНИЯ И ВОСПИТАНИЯ УЛЬЯНОВСКОЙ ОБЛАСТИ</w:t>
      </w:r>
    </w:p>
    <w:p w:rsidR="006A1AFE" w:rsidRDefault="007321D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Областное государственное  бюджетное профессиональное</w:t>
      </w:r>
    </w:p>
    <w:p w:rsidR="006A1AFE" w:rsidRDefault="007321D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образовательное учреждение </w:t>
      </w:r>
    </w:p>
    <w:p w:rsidR="006A1AFE" w:rsidRDefault="007321D1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«Димитровградский технико-экономический колледж»</w:t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7321D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Default="006A1AFE">
      <w:pPr>
        <w:spacing w:after="0" w:line="240" w:lineRule="auto"/>
        <w:rPr>
          <w:rFonts w:ascii="Times New Roman" w:hAnsi="Times New Roman"/>
        </w:rPr>
      </w:pPr>
    </w:p>
    <w:p w:rsidR="006A1AFE" w:rsidRPr="0067518F" w:rsidRDefault="007321D1">
      <w:pPr>
        <w:spacing w:after="0" w:line="240" w:lineRule="auto"/>
        <w:ind w:left="24"/>
        <w:jc w:val="center"/>
        <w:rPr>
          <w:rFonts w:ascii="Times New Roman" w:hAnsi="Times New Roman"/>
          <w:b/>
          <w:spacing w:val="1"/>
          <w:sz w:val="36"/>
          <w:szCs w:val="36"/>
        </w:rPr>
      </w:pPr>
      <w:r w:rsidRPr="0067518F">
        <w:rPr>
          <w:rFonts w:ascii="Times New Roman" w:hAnsi="Times New Roman"/>
          <w:b/>
          <w:spacing w:val="-1"/>
          <w:sz w:val="36"/>
          <w:szCs w:val="36"/>
        </w:rPr>
        <w:t xml:space="preserve">РАБОЧАЯ ПРОГРАММА </w:t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</w:p>
    <w:p w:rsidR="006A1AFE" w:rsidRPr="0067518F" w:rsidRDefault="0067518F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7518F">
        <w:rPr>
          <w:rFonts w:ascii="Times New Roman" w:hAnsi="Times New Roman"/>
          <w:b/>
          <w:sz w:val="28"/>
          <w:szCs w:val="28"/>
        </w:rPr>
        <w:t xml:space="preserve">общеобразовательной </w:t>
      </w:r>
      <w:r w:rsidR="007321D1" w:rsidRPr="0067518F">
        <w:rPr>
          <w:rFonts w:ascii="Times New Roman" w:hAnsi="Times New Roman"/>
          <w:b/>
          <w:sz w:val="28"/>
          <w:szCs w:val="28"/>
        </w:rPr>
        <w:t xml:space="preserve">учебной дисциплины </w:t>
      </w:r>
      <w:r w:rsidR="007321D1" w:rsidRPr="0067518F">
        <w:rPr>
          <w:rFonts w:ascii="Times New Roman" w:hAnsi="Times New Roman"/>
          <w:sz w:val="28"/>
          <w:szCs w:val="28"/>
          <w:u w:val="single"/>
        </w:rPr>
        <w:tab/>
        <w:t xml:space="preserve">ОД.03 История  (базовый уровень)  </w:t>
      </w:r>
      <w:r w:rsidR="007321D1" w:rsidRPr="0067518F">
        <w:rPr>
          <w:rFonts w:ascii="Times New Roman" w:hAnsi="Times New Roman"/>
          <w:sz w:val="28"/>
          <w:szCs w:val="28"/>
          <w:u w:val="single"/>
        </w:rPr>
        <w:tab/>
      </w:r>
    </w:p>
    <w:p w:rsidR="006A1AFE" w:rsidRPr="0067518F" w:rsidRDefault="007321D1" w:rsidP="0067518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7518F">
        <w:rPr>
          <w:rFonts w:ascii="Times New Roman" w:hAnsi="Times New Roman"/>
          <w:i/>
          <w:sz w:val="24"/>
          <w:szCs w:val="24"/>
        </w:rPr>
        <w:t>(индекс, наименование)</w:t>
      </w:r>
    </w:p>
    <w:p w:rsidR="006A1AFE" w:rsidRPr="0067518F" w:rsidRDefault="006A1AF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6A1AFE" w:rsidRPr="0067518F" w:rsidRDefault="006A1AF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6A1AFE" w:rsidRPr="0067518F" w:rsidRDefault="006A1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AFE" w:rsidRPr="0067518F" w:rsidRDefault="007321D1" w:rsidP="00FD1F1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7518F">
        <w:rPr>
          <w:rFonts w:ascii="Times New Roman" w:hAnsi="Times New Roman"/>
          <w:b/>
          <w:sz w:val="28"/>
          <w:szCs w:val="28"/>
        </w:rPr>
        <w:t xml:space="preserve">Специальности </w:t>
      </w:r>
      <w:r w:rsidR="00FD1F1D" w:rsidRPr="0067518F">
        <w:rPr>
          <w:rFonts w:ascii="Times New Roman" w:hAnsi="Times New Roman"/>
          <w:sz w:val="28"/>
          <w:szCs w:val="28"/>
          <w:u w:val="single"/>
        </w:rPr>
        <w:t>08</w:t>
      </w:r>
      <w:r w:rsidRPr="0067518F">
        <w:rPr>
          <w:rFonts w:ascii="Times New Roman" w:hAnsi="Times New Roman"/>
          <w:sz w:val="28"/>
          <w:szCs w:val="28"/>
          <w:u w:val="single"/>
        </w:rPr>
        <w:t>.02.</w:t>
      </w:r>
      <w:r w:rsidR="00FD1F1D" w:rsidRPr="0067518F">
        <w:rPr>
          <w:rFonts w:ascii="Times New Roman" w:hAnsi="Times New Roman"/>
          <w:sz w:val="28"/>
          <w:szCs w:val="28"/>
          <w:u w:val="single"/>
        </w:rPr>
        <w:t>13</w:t>
      </w:r>
      <w:r w:rsidR="007155AC" w:rsidRPr="0067518F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D1F1D" w:rsidRPr="0067518F">
        <w:rPr>
          <w:rFonts w:ascii="Times New Roman" w:hAnsi="Times New Roman"/>
          <w:sz w:val="28"/>
          <w:szCs w:val="28"/>
          <w:u w:val="single"/>
        </w:rPr>
        <w:t>Монтаж и эксплуатация внутренних сантехнических устройств, кондиционирования возд</w:t>
      </w:r>
      <w:r w:rsidR="003301C0" w:rsidRPr="0067518F">
        <w:rPr>
          <w:rFonts w:ascii="Times New Roman" w:hAnsi="Times New Roman"/>
          <w:sz w:val="28"/>
          <w:szCs w:val="28"/>
          <w:u w:val="single"/>
        </w:rPr>
        <w:t>у</w:t>
      </w:r>
      <w:r w:rsidR="00FD1F1D" w:rsidRPr="0067518F">
        <w:rPr>
          <w:rFonts w:ascii="Times New Roman" w:hAnsi="Times New Roman"/>
          <w:sz w:val="28"/>
          <w:szCs w:val="28"/>
          <w:u w:val="single"/>
        </w:rPr>
        <w:t>ха и вентиляции</w:t>
      </w:r>
      <w:r w:rsidR="007155AC" w:rsidRPr="0067518F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D1F1D" w:rsidRPr="0067518F">
        <w:rPr>
          <w:rFonts w:ascii="Times New Roman" w:hAnsi="Times New Roman"/>
          <w:sz w:val="28"/>
          <w:szCs w:val="28"/>
          <w:u w:val="single"/>
        </w:rPr>
        <w:t xml:space="preserve">   </w:t>
      </w: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FD1F1D" w:rsidRDefault="00FD1F1D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FD1F1D" w:rsidRDefault="00FD1F1D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FD1F1D" w:rsidRDefault="00FD1F1D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FD1F1D" w:rsidRDefault="00FD1F1D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sz w:val="32"/>
          <w:u w:val="single"/>
        </w:rPr>
      </w:pPr>
    </w:p>
    <w:p w:rsidR="006A1AFE" w:rsidRPr="0067518F" w:rsidRDefault="007321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7518F">
        <w:rPr>
          <w:rFonts w:ascii="Times New Roman" w:hAnsi="Times New Roman"/>
          <w:b/>
          <w:sz w:val="24"/>
          <w:szCs w:val="24"/>
        </w:rPr>
        <w:t>Димитровград 2023</w:t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A1AFE" w:rsidRDefault="00E87F4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031230" cy="781673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8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A1AFE" w:rsidRDefault="007321D1">
      <w:pPr>
        <w:spacing w:after="200" w:line="276" w:lineRule="auto"/>
        <w:jc w:val="center"/>
        <w:rPr>
          <w:rFonts w:ascii="Times New Roman" w:hAnsi="Times New Roman"/>
          <w:b/>
          <w:sz w:val="28"/>
        </w:rPr>
      </w:pPr>
      <w:bookmarkStart w:id="0" w:name="_Hlk96002302"/>
      <w:bookmarkStart w:id="1" w:name="_Hlk95990822"/>
      <w:r>
        <w:rPr>
          <w:rFonts w:ascii="Times New Roman" w:hAnsi="Times New Roman"/>
          <w:b/>
          <w:sz w:val="28"/>
        </w:rPr>
        <w:t>СОДЕРЖАНИЕ</w:t>
      </w:r>
    </w:p>
    <w:tbl>
      <w:tblPr>
        <w:tblW w:w="0" w:type="auto"/>
        <w:tblLayout w:type="fixed"/>
        <w:tblLook w:val="04A0"/>
      </w:tblPr>
      <w:tblGrid>
        <w:gridCol w:w="739"/>
        <w:gridCol w:w="6946"/>
        <w:gridCol w:w="992"/>
      </w:tblGrid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bookmarkStart w:id="2" w:name="_Hlk87379534"/>
            <w:bookmarkEnd w:id="2"/>
            <w:r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ОБЩАЯ ХАРАКТЕРИСТИКА РАБОЧЕЙ ПРОГРАММЫ УЧЕБНОЙ ДИСЦИПЛИНЫ</w:t>
            </w: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</w:t>
            </w:r>
          </w:p>
        </w:tc>
      </w:tr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СТРУКТУРА И СОДЕРЖАНИЕ УЧЕБНОЙ ДИСЦИПЛИНЫ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</w:t>
            </w:r>
          </w:p>
        </w:tc>
      </w:tr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3.</w:t>
            </w: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УСЛОВИЯ РЕАЛИЗАЦИИ УЧЕБНОЙ ДИСЦИПЛИНЫ</w:t>
            </w:r>
          </w:p>
        </w:tc>
        <w:tc>
          <w:tcPr>
            <w:tcW w:w="992" w:type="dxa"/>
          </w:tcPr>
          <w:p w:rsidR="006A1AFE" w:rsidRDefault="00856EE7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35</w:t>
            </w:r>
          </w:p>
        </w:tc>
      </w:tr>
      <w:tr w:rsidR="006A1AFE">
        <w:tc>
          <w:tcPr>
            <w:tcW w:w="8677" w:type="dxa"/>
            <w:gridSpan w:val="3"/>
          </w:tcPr>
          <w:p w:rsidR="006A1AFE" w:rsidRDefault="006A1AFE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6A1AFE">
        <w:tc>
          <w:tcPr>
            <w:tcW w:w="739" w:type="dxa"/>
          </w:tcPr>
          <w:p w:rsidR="006A1AFE" w:rsidRDefault="007321D1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4.</w:t>
            </w: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6A1AFE" w:rsidRDefault="007321D1">
            <w:pPr>
              <w:tabs>
                <w:tab w:val="left" w:pos="8364"/>
              </w:tabs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КОНТРОЛЬ И ОЦЕНКА РЕЗУЛЬТАТОВ ОСВОЕНИЯ УЧЕБНОЙ ДИСЦИПЛИНЫ</w:t>
            </w:r>
          </w:p>
        </w:tc>
        <w:bookmarkEnd w:id="0"/>
        <w:tc>
          <w:tcPr>
            <w:tcW w:w="992" w:type="dxa"/>
          </w:tcPr>
          <w:p w:rsidR="006A1AFE" w:rsidRDefault="00856EE7">
            <w:pPr>
              <w:tabs>
                <w:tab w:val="left" w:pos="8364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38</w:t>
            </w: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  <w:p w:rsidR="006A1AFE" w:rsidRDefault="006A1AFE">
            <w:pPr>
              <w:tabs>
                <w:tab w:val="left" w:pos="8364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6A1AFE" w:rsidRDefault="007321D1">
      <w:pPr>
        <w:spacing w:after="0" w:line="276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u w:val="single"/>
        </w:rPr>
        <w:br w:type="page"/>
      </w:r>
      <w:bookmarkEnd w:id="1"/>
      <w:r>
        <w:rPr>
          <w:rFonts w:ascii="Times New Roman" w:hAnsi="Times New Roman"/>
          <w:b/>
          <w:sz w:val="28"/>
        </w:rPr>
        <w:lastRenderedPageBreak/>
        <w:t xml:space="preserve">1. ОБЩАЯ ХАРАКТЕРИСТИКА РАБОЧЕЙ ПРОГРАММЫ ОБЩЕОБРАЗОВАТЕЛЬНОЙ ДИСЦИПЛИНЫ 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1.1 Место дисциплины в структуре образовательной программы СПО </w:t>
      </w:r>
      <w:r>
        <w:rPr>
          <w:rFonts w:ascii="Times New Roman" w:hAnsi="Times New Roman"/>
          <w:sz w:val="24"/>
        </w:rPr>
        <w:t>Общеобразовательная дисциплина «История» является обязательной частью общеобразовательного цикла образовательной программы в соответствии с ФГОС по профессии/специальности.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1.2. Цели и планируемые результаты освоения дисциплины: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</w:t>
      </w:r>
      <w:r>
        <w:rPr>
          <w:rFonts w:ascii="Times New Roman" w:hAnsi="Times New Roman"/>
          <w:b/>
          <w:sz w:val="24"/>
        </w:rPr>
        <w:t>.2.1. Цель общеобразовательной дисциплины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Главной целью общего исторического образования является формирование у обучающегося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</w:t>
      </w:r>
    </w:p>
    <w:p w:rsidR="006A1AFE" w:rsidRDefault="007321D1">
      <w:pPr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1.2.2. Планируемые результаты</w:t>
      </w:r>
      <w:r>
        <w:rPr>
          <w:rFonts w:ascii="Times New Roman" w:hAnsi="Times New Roman"/>
          <w:sz w:val="24"/>
        </w:rPr>
        <w:t xml:space="preserve"> освоения общеобразовательной дисциплины в соответствии с ФГОС СПО и на основе ФГОС СОО Особое значение дисциплина имеет при формировании ОК и ПК</w:t>
      </w:r>
    </w:p>
    <w:p w:rsidR="00311121" w:rsidRDefault="00311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  <w:bookmarkStart w:id="3" w:name="_Hlk95991063"/>
      <w:bookmarkEnd w:id="3"/>
    </w:p>
    <w:p w:rsidR="0067518F" w:rsidRDefault="006751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  <w:sectPr w:rsidR="0067518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707" w:bottom="284" w:left="1701" w:header="708" w:footer="708" w:gutter="0"/>
          <w:pgNumType w:start="1"/>
          <w:cols w:space="720"/>
          <w:titlePg/>
        </w:sectPr>
      </w:pPr>
    </w:p>
    <w:p w:rsidR="006A1AFE" w:rsidRDefault="006A1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5670"/>
        <w:gridCol w:w="6379"/>
      </w:tblGrid>
      <w:tr w:rsidR="006A1AFE" w:rsidTr="00311121">
        <w:trPr>
          <w:trHeight w:val="360"/>
        </w:trPr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Код и наименование формируемых компетенций </w:t>
            </w:r>
          </w:p>
        </w:tc>
        <w:tc>
          <w:tcPr>
            <w:tcW w:w="12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Планируемые результаты освоения дисциплины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6A1AFE"/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Общие 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Дисциплинарные 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 w:rsidP="00191FBF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части трудового воспитания: - готовность к труду, осознание ценности мастерства, трудолюбие; 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- интерес к различным сферам профессиональной деятельности, Овладение универсальными учебными познавательными действиями: а) базовые логические действия: - самостоятельно формулировать и актуализировать проблему, рассматривать ее всесторонне; -устанавливать существенный признак или основания для сравнения, классификации и обобщения; - определять цели деятельности, задавать параметры и критерии их достижения; - выявлять закономерности и противоречия в рассматриваемых явлениях; б) базовые исследовательские действия: - владеть навыками учебно-исследовательской и проектной деятельности, навыками разрешения проблем; - выявлять причинно-следственные связи и актуализировать задачу, выдвигать гипотезу ее решения, находить аргументы для доказательства </w:t>
            </w:r>
            <w:r>
              <w:rPr>
                <w:rFonts w:ascii="Times New Roman" w:hAnsi="Times New Roman"/>
                <w:sz w:val="24"/>
              </w:rPr>
              <w:lastRenderedPageBreak/>
              <w:t>своих утверждений, задавать параметры и критерии решения; - анализировать полученные в ходе решения задачи результаты, критически оценивать их достоверность, прогнозировать изменение в новых условиях; - уметь переносить знания в познавательную и практическую области жизнедеятельности; - уметь интегрировать знания из разных предметных областей; - выдвигать новые идеи, предлагать оригинальные подходы и решения; - способность их использования в познавательной и социальной практике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</w:rPr>
              <w:t xml:space="preserve">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 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 -уметь анализировать, характеризовать и сравнивать исторические события, явления, процессы с древнейших времен до настоящего времени 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 w:rsidP="003111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области ценности научного познания: 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- совершенствование языковой и читательской культуры как средства взаимодействия между людьми и познания мира;-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  <w:r w:rsidR="0031112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Овладение универсальными учебными познавательными действиями: в) работа с информацией:         - владеть </w:t>
            </w:r>
            <w:r>
              <w:rPr>
                <w:rFonts w:ascii="Times New Roman" w:hAnsi="Times New Roman"/>
                <w:sz w:val="24"/>
              </w:rPr>
              <w:lastRenderedPageBreak/>
              <w:t>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- создавать тексты в различных форматах с учетом назначения информации и целевой аудитории, выбирая оптимальную форму представления и визуализации;                                  - оценивать достоверность, легитимность информации, ее соответствие правовым и морально-этическим нормам; 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                              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 w:rsidP="00191FBF">
            <w:r>
              <w:rPr>
                <w:rFonts w:ascii="Times New Roman" w:hAnsi="Times New Roman"/>
                <w:sz w:val="24"/>
              </w:rPr>
              <w:lastRenderedPageBreak/>
              <w:t xml:space="preserve">- уметь осуществлять с соблюдением правил информационной безопасности поиск исторической информации по истории России и зарубежных стран ХХ – начала XXI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 - уметь объяснять критерии поиска исторических источников и находить их; учитывать при работе специфику современных источников социальной и личной информации; объяснять значимость конкретных источников при изучении событий и процессов истории России и истории зарубежных стран; 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готовность к саморазвитию, самостоятельности и самоопределению;                       -овладение навыками учебноисследовательской, проектной и социальной деятельности; Овладение универсальными коммуникативными действиями: б) </w:t>
            </w:r>
            <w:r>
              <w:rPr>
                <w:rFonts w:ascii="Times New Roman" w:hAnsi="Times New Roman"/>
                <w:sz w:val="24"/>
              </w:rPr>
              <w:lastRenderedPageBreak/>
              <w:t>совместная деятельность: - понимать и использовать преимущества командной и индивидуальной работы; 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 - координировать и выполнять работу в условиях реального, виртуального и комбинированного взаимодействия; - осуществлять позитивное стратегическое поведение в различных ситуациях, проявлять творчество и воображение, быть инициативным Овладение универсальными регулятивными действиями: г) принятие себя и других людей: - принимать мотивы и аргументы других людей при анализе результатов деятельности; - признавать свое право и право других людей на ошибки; - развивать способность понимать мир с позиции другого человека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приобретать опыт осуществления проектной деятельности в форме участия в подготовке учебных проектов по новейшей истории, в том числе – на региональном материале (с использованием ресурсов библиотек, музеев и т.д.);          - приобретать опыт </w:t>
            </w:r>
            <w:r>
              <w:rPr>
                <w:rFonts w:ascii="Times New Roman" w:hAnsi="Times New Roman"/>
                <w:sz w:val="24"/>
              </w:rPr>
              <w:lastRenderedPageBreak/>
              <w:t>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</w:t>
            </w:r>
          </w:p>
        </w:tc>
      </w:tr>
      <w:tr w:rsidR="006A1AFE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ОК 05. Осуществлять устную и письменную коммуникацию на государственном языке Российской Федерации с учетом особенностей </w:t>
            </w:r>
            <w:r>
              <w:rPr>
                <w:rFonts w:ascii="Times New Roman" w:hAnsi="Times New Roman"/>
                <w:sz w:val="24"/>
              </w:rPr>
              <w:lastRenderedPageBreak/>
              <w:t>социального и культурного контекста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 области эстетического воспитания: - эстетическое отношение к миру, включая эстетику быта, научного и технического творчества, спорта, труда и общественных отношений; - способность воспринимать различные виды искусства, традиции и творчество своего и других народов, ощущать </w:t>
            </w:r>
            <w:r>
              <w:rPr>
                <w:rFonts w:ascii="Times New Roman" w:hAnsi="Times New Roman"/>
                <w:sz w:val="24"/>
              </w:rPr>
              <w:lastRenderedPageBreak/>
              <w:t>эмоциональное воздействие искусства; - убежденность в значимости для личности и общества отечественного и мирового искусства, этнических культурных традиций и народного творчества; - готовность к самовыражению в разных видах искусства, стремление проявлять качества творческой личности; Овладение универсальными коммуникативными действиями: а) общение: - осуществлять коммуникации во всех сферах жизни;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- развернуто и логично излагать свою точку зрения с использованием языковых средств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-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</w:t>
            </w:r>
            <w:r>
              <w:rPr>
                <w:rFonts w:ascii="Times New Roman" w:hAnsi="Times New Roman"/>
                <w:sz w:val="24"/>
              </w:rPr>
              <w:lastRenderedPageBreak/>
              <w:t>(версию, оценку) с опорой на фактический материал, в том числе используя источники разных типов; 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</w:t>
            </w:r>
          </w:p>
        </w:tc>
      </w:tr>
      <w:tr w:rsidR="006A1AFE" w:rsidRPr="003301C0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3301C0" w:rsidRDefault="007321D1">
            <w:pPr>
              <w:rPr>
                <w:rFonts w:ascii="Times New Roman" w:hAnsi="Times New Roman"/>
                <w:sz w:val="24"/>
              </w:rPr>
            </w:pPr>
            <w:r w:rsidRPr="003301C0">
              <w:rPr>
                <w:rFonts w:ascii="Times New Roman" w:hAnsi="Times New Roman"/>
                <w:sz w:val="24"/>
              </w:rPr>
              <w:lastRenderedPageBreak/>
              <w:t>ОК 06. Проявлять гражданско</w:t>
            </w:r>
            <w:r w:rsidR="00311121" w:rsidRPr="003301C0">
              <w:rPr>
                <w:rFonts w:ascii="Times New Roman" w:hAnsi="Times New Roman"/>
                <w:sz w:val="24"/>
              </w:rPr>
              <w:t>-</w:t>
            </w:r>
            <w:r w:rsidRPr="003301C0">
              <w:rPr>
                <w:rFonts w:ascii="Times New Roman" w:hAnsi="Times New Roman"/>
                <w:sz w:val="24"/>
              </w:rPr>
              <w:t xml:space="preserve">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</w:t>
            </w:r>
            <w:r w:rsidRPr="003301C0">
              <w:rPr>
                <w:rFonts w:ascii="Times New Roman" w:hAnsi="Times New Roman"/>
                <w:sz w:val="24"/>
              </w:rPr>
              <w:lastRenderedPageBreak/>
              <w:t>отношений, применять стандарты антикоррупционного поведения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3301C0" w:rsidRDefault="007321D1">
            <w:pPr>
              <w:rPr>
                <w:rFonts w:ascii="Times New Roman" w:hAnsi="Times New Roman"/>
              </w:rPr>
            </w:pPr>
            <w:r w:rsidRPr="003301C0">
              <w:rPr>
                <w:rFonts w:ascii="Times New Roman" w:hAnsi="Times New Roman"/>
                <w:sz w:val="24"/>
              </w:rPr>
              <w:lastRenderedPageBreak/>
              <w:t xml:space="preserve">- осознание обучающимися российской гражданской идентичности; - целенаправленное развитие внутренней позиции личности на основе духовнонравственных ценностей народов Российской Федерации, исторических и национальнокультурных традиций, формирование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 В части гражданского воспитания: - </w:t>
            </w:r>
            <w:r w:rsidRPr="003301C0">
              <w:rPr>
                <w:rFonts w:ascii="Times New Roman" w:hAnsi="Times New Roman"/>
                <w:sz w:val="24"/>
              </w:rPr>
              <w:lastRenderedPageBreak/>
              <w:t xml:space="preserve">осознание своих конституционных прав и обязанностей, уважение закона и правопорядка; -принятие традиционных национальных, общечеловеческих гуманистических и демократических ценностей; - готовность противостоять идеологии экстремизма, национализма, ксенофобии, дискриминации по социальным, религиозным, расовым, национальным признакам; 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 - умение взаимодействовать с социальными институтами в соответствии с их функциями и назначением; - готовность к гуманитарной и волонтерской деятельности; патриотического воспитания: 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- ценностное отношение к государственным символам, историческому и природному наследию, памятникам, традициям народов России, </w:t>
            </w:r>
            <w:r w:rsidRPr="003301C0">
              <w:rPr>
                <w:rFonts w:ascii="Times New Roman" w:hAnsi="Times New Roman"/>
                <w:sz w:val="24"/>
              </w:rPr>
              <w:lastRenderedPageBreak/>
              <w:t xml:space="preserve">достижениям России в науке, искусстве, спорте, технологиях и труде; - идейная убежденность, готовность к служению и защите Отечества, ответственность за его судьбу; освоенные обучающимися межпредметные понятия и универсальные учебные действия (регулятивные, познавательные, коммуникативные); - способность их использования </w:t>
            </w:r>
            <w:r w:rsidRPr="003301C0">
              <w:rPr>
                <w:rFonts w:ascii="Times New Roman" w:hAnsi="Times New Roman"/>
              </w:rPr>
              <w:t>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 - овладение навыками учебноисследовательской, проектной и социальной деятельности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3301C0" w:rsidRDefault="007321D1">
            <w:pPr>
              <w:rPr>
                <w:rFonts w:ascii="Times New Roman" w:hAnsi="Times New Roman"/>
                <w:sz w:val="24"/>
              </w:rPr>
            </w:pPr>
            <w:r w:rsidRPr="003301C0">
              <w:rPr>
                <w:rFonts w:ascii="Times New Roman" w:hAnsi="Times New Roman"/>
                <w:sz w:val="24"/>
              </w:rPr>
              <w:lastRenderedPageBreak/>
              <w:t xml:space="preserve">- понимать значимость России в мировых политических и социально-экономических процессах ХХ – начала XXI в., знание достижений страны и ее народа; умение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</w:t>
            </w:r>
            <w:r w:rsidRPr="003301C0">
              <w:rPr>
                <w:rFonts w:ascii="Times New Roman" w:hAnsi="Times New Roman"/>
                <w:sz w:val="24"/>
              </w:rPr>
              <w:lastRenderedPageBreak/>
              <w:t xml:space="preserve">операции на Украине и других важнейших событий ХХ – начала XXI в.; особенности развития культуры народов СССР (России); 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XXI в.; -уметь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 -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 - уметь устанавливать причинно-следственные, пространственные, временные связи исторических событий, явлений, процессов;характеризовать их итоги; соотносить 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 - уметь анализировать </w:t>
            </w:r>
            <w:r w:rsidRPr="003301C0">
              <w:rPr>
                <w:rFonts w:ascii="Times New Roman" w:hAnsi="Times New Roman"/>
                <w:sz w:val="24"/>
              </w:rPr>
              <w:lastRenderedPageBreak/>
              <w:t>текстовые, визуальные источники исторической информации, в том числе исторические карты/схемы, по истории России и зарубежных стран ХХ – начала XXI в.; сопоставлять информацию, представленную в различных источниках;формализовать историческую информацию в виде таблиц, схем, графиков, диаграмм; -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 - знать ключевые события, основные даты и этапы истории России и мира в ХХ – начале XXI в.; выдающихся деятелей отечественной и всемирной истории; важнейшие достижения культуры, ценностные ориентиры; - понимать значимость роли России в мировых политических и социально-экономических процессах с древнейших времен до настоящего времени; -уметь характеризовать вклад российской культуры в мировую культуру; - иметь сформированность представлений о предмете, научных и социальных функциях исторического знания, методах изучения исторических источников</w:t>
            </w:r>
          </w:p>
        </w:tc>
      </w:tr>
      <w:tr w:rsidR="00311121" w:rsidTr="00311121">
        <w:trPr>
          <w:trHeight w:val="36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F1D" w:rsidRPr="00FD1F1D" w:rsidRDefault="00FD1F1D" w:rsidP="00FD1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1F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4.2. Организовать работы по технической эксплуатации и содержанию инженерных систем отопления, водоснабжения, </w:t>
            </w:r>
            <w:r w:rsidRPr="00FD1F1D">
              <w:rPr>
                <w:rFonts w:ascii="Times New Roman" w:hAnsi="Times New Roman"/>
                <w:sz w:val="24"/>
                <w:szCs w:val="24"/>
              </w:rPr>
              <w:lastRenderedPageBreak/>
              <w:t>водоотведения и систем вентиляции, кондиционирования воздуха гражданских зданий</w:t>
            </w:r>
          </w:p>
          <w:p w:rsidR="00311121" w:rsidRPr="007155AC" w:rsidRDefault="003111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121" w:rsidRDefault="00191FB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121" w:rsidRDefault="00ED7FF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опыта осуществления учебно-исследовательской деятельност</w:t>
            </w:r>
            <w:r>
              <w:t>и</w:t>
            </w:r>
          </w:p>
        </w:tc>
      </w:tr>
    </w:tbl>
    <w:p w:rsidR="0067518F" w:rsidRDefault="0067518F">
      <w:pPr>
        <w:spacing w:after="240" w:line="240" w:lineRule="auto"/>
        <w:jc w:val="center"/>
        <w:rPr>
          <w:rFonts w:ascii="Times New Roman" w:hAnsi="Times New Roman"/>
          <w:b/>
          <w:sz w:val="28"/>
        </w:rPr>
        <w:sectPr w:rsidR="0067518F" w:rsidSect="0067518F">
          <w:pgSz w:w="16838" w:h="11906" w:orient="landscape"/>
          <w:pgMar w:top="709" w:right="284" w:bottom="1701" w:left="1134" w:header="708" w:footer="708" w:gutter="0"/>
          <w:cols w:space="720"/>
          <w:titlePg/>
        </w:sectPr>
      </w:pPr>
    </w:p>
    <w:p w:rsidR="006A1AFE" w:rsidRDefault="007321D1">
      <w:pPr>
        <w:spacing w:after="24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 СТРУКТУРА И СОДЕРЖАНИЕ УЧЕБНОЙ ДИСЦИПЛИНЫ</w:t>
      </w:r>
    </w:p>
    <w:p w:rsidR="006A1AFE" w:rsidRDefault="007321D1">
      <w:pPr>
        <w:spacing w:after="24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6912"/>
        <w:gridCol w:w="2586"/>
      </w:tblGrid>
      <w:tr w:rsidR="006A1AFE" w:rsidTr="003301C0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7321D1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Вид учебной работы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7321D1">
            <w:pPr>
              <w:spacing w:after="20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в часах</w:t>
            </w:r>
          </w:p>
        </w:tc>
      </w:tr>
      <w:tr w:rsidR="006A1AFE" w:rsidTr="003301C0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7321D1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образовательной программы учебной дисциплины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7321D1" w:rsidP="003301C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136</w:t>
            </w:r>
          </w:p>
        </w:tc>
      </w:tr>
      <w:tr w:rsidR="006A1AFE">
        <w:trPr>
          <w:trHeight w:val="336"/>
        </w:trPr>
        <w:tc>
          <w:tcPr>
            <w:tcW w:w="9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7321D1" w:rsidP="003301C0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т. ч.:</w:t>
            </w:r>
          </w:p>
        </w:tc>
      </w:tr>
      <w:tr w:rsidR="003301C0" w:rsidRPr="003301C0" w:rsidTr="003301C0">
        <w:trPr>
          <w:trHeight w:val="336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01C0" w:rsidRPr="003301C0" w:rsidRDefault="003301C0" w:rsidP="003301C0">
            <w:pPr>
              <w:pStyle w:val="a3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Основное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1C0" w:rsidRPr="003301C0" w:rsidRDefault="003301C0" w:rsidP="00EA2A9C">
            <w:pPr>
              <w:pStyle w:val="a3"/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 w:rsidRPr="003301C0">
              <w:rPr>
                <w:rFonts w:ascii="Times New Roman" w:hAnsi="Times New Roman"/>
                <w:b/>
                <w:sz w:val="28"/>
              </w:rPr>
              <w:t>12</w:t>
            </w:r>
            <w:r w:rsidR="00EA2A9C">
              <w:rPr>
                <w:rFonts w:ascii="Times New Roman" w:hAnsi="Times New Roman"/>
                <w:b/>
                <w:sz w:val="28"/>
              </w:rPr>
              <w:t>0</w:t>
            </w:r>
          </w:p>
        </w:tc>
      </w:tr>
      <w:tr w:rsidR="006A1AFE" w:rsidTr="003301C0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7321D1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3301C0" w:rsidP="00EA2A9C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  <w:r w:rsidR="00EA2A9C">
              <w:rPr>
                <w:rFonts w:ascii="Times New Roman" w:hAnsi="Times New Roman"/>
                <w:sz w:val="28"/>
              </w:rPr>
              <w:t>4</w:t>
            </w:r>
          </w:p>
        </w:tc>
      </w:tr>
      <w:tr w:rsidR="006A1AFE" w:rsidTr="003301C0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7321D1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7321D1" w:rsidP="003301C0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</w:tc>
      </w:tr>
      <w:tr w:rsidR="005F3157" w:rsidRPr="005F3157" w:rsidTr="003301C0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3157" w:rsidRPr="005F3157" w:rsidRDefault="003301C0" w:rsidP="003301C0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2.П</w:t>
            </w:r>
            <w:r w:rsidR="005F3157" w:rsidRPr="005F3157">
              <w:rPr>
                <w:rFonts w:ascii="Times New Roman" w:hAnsi="Times New Roman"/>
                <w:b/>
                <w:sz w:val="28"/>
              </w:rPr>
              <w:t>рофессионально-ориентированное содержание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3157" w:rsidRPr="005F3157" w:rsidRDefault="00EA2A9C" w:rsidP="003301C0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</w:t>
            </w:r>
          </w:p>
        </w:tc>
      </w:tr>
      <w:tr w:rsidR="005F3157" w:rsidTr="003301C0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3157" w:rsidRDefault="005F3157" w:rsidP="00191FBF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теоретическое обучение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3157" w:rsidRDefault="00EA2A9C" w:rsidP="003301C0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5F3157" w:rsidTr="003301C0">
        <w:trPr>
          <w:trHeight w:val="49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3157" w:rsidRDefault="005F3157" w:rsidP="00191FBF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 занятия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3157" w:rsidRDefault="005F3157" w:rsidP="003301C0">
            <w:pPr>
              <w:spacing w:after="0" w:line="276" w:lineRule="auto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  <w:tr w:rsidR="006A1AFE" w:rsidTr="003301C0">
        <w:trPr>
          <w:trHeight w:val="331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Default="007321D1" w:rsidP="005F3157">
            <w:pPr>
              <w:spacing w:after="0" w:line="276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Промежуточная аттестация (экзамен)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3301C0" w:rsidRDefault="005F3157" w:rsidP="003301C0">
            <w:pPr>
              <w:ind w:left="34"/>
              <w:jc w:val="center"/>
              <w:rPr>
                <w:rFonts w:ascii="Times New Roman" w:hAnsi="Times New Roman"/>
                <w:sz w:val="28"/>
              </w:rPr>
            </w:pPr>
            <w:r w:rsidRPr="003301C0">
              <w:rPr>
                <w:rFonts w:ascii="Times New Roman" w:hAnsi="Times New Roman"/>
                <w:sz w:val="28"/>
              </w:rPr>
              <w:t>6</w:t>
            </w:r>
          </w:p>
        </w:tc>
      </w:tr>
    </w:tbl>
    <w:p w:rsidR="006A1AFE" w:rsidRDefault="006A1AFE">
      <w:pPr>
        <w:spacing w:after="12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pacing w:after="12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pacing w:after="20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pacing w:after="12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pacing w:after="200" w:line="276" w:lineRule="auto"/>
        <w:rPr>
          <w:rFonts w:ascii="Times New Roman" w:hAnsi="Times New Roman"/>
          <w:b/>
          <w:i/>
        </w:rPr>
      </w:pPr>
    </w:p>
    <w:p w:rsidR="006A1AFE" w:rsidRDefault="006A1AFE">
      <w:pPr>
        <w:sectPr w:rsidR="006A1AFE" w:rsidSect="0067518F">
          <w:pgSz w:w="11906" w:h="16838"/>
          <w:pgMar w:top="1134" w:right="709" w:bottom="284" w:left="1701" w:header="708" w:footer="708" w:gutter="0"/>
          <w:cols w:space="720"/>
          <w:titlePg/>
        </w:sectPr>
      </w:pPr>
    </w:p>
    <w:p w:rsidR="006A1AFE" w:rsidRDefault="007321D1">
      <w:pPr>
        <w:spacing w:after="200" w:line="276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2.2. Тематический план и содержание учебной дисциплины</w:t>
      </w:r>
    </w:p>
    <w:p w:rsidR="006A1AFE" w:rsidRDefault="007321D1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История России и Всеобщая история с 1914 до 2020 гг. (</w:t>
      </w:r>
      <w:r>
        <w:rPr>
          <w:rFonts w:ascii="Times New Roman" w:hAnsi="Times New Roman"/>
          <w:i/>
        </w:rPr>
        <w:t>базовый уровень</w:t>
      </w:r>
      <w:r>
        <w:rPr>
          <w:rFonts w:ascii="Times New Roman" w:hAnsi="Times New Roman"/>
        </w:rPr>
        <w:t>)</w:t>
      </w:r>
    </w:p>
    <w:tbl>
      <w:tblPr>
        <w:tblW w:w="15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35"/>
        <w:gridCol w:w="25"/>
        <w:gridCol w:w="1215"/>
        <w:gridCol w:w="40"/>
        <w:gridCol w:w="18"/>
        <w:gridCol w:w="84"/>
        <w:gridCol w:w="8363"/>
        <w:gridCol w:w="1153"/>
        <w:gridCol w:w="201"/>
        <w:gridCol w:w="14"/>
        <w:gridCol w:w="2014"/>
      </w:tblGrid>
      <w:tr w:rsidR="006A1AFE" w:rsidTr="0067518F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в часах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Коды общих компетенций</w:t>
            </w: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</w:tr>
      <w:tr w:rsidR="006A1AFE" w:rsidTr="0067518F">
        <w:trPr>
          <w:trHeight w:val="2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Раздел 1. Россия в годы Первой мировой войны и Великой Российской революции (1914–1922). Первая мировая война и послевоенный кризис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01, ОК 02, ОК 04, ОК 05, ОК 06</w:t>
            </w:r>
          </w:p>
        </w:tc>
      </w:tr>
      <w:tr w:rsidR="003301C0" w:rsidRPr="003301C0" w:rsidTr="0067518F">
        <w:trPr>
          <w:trHeight w:val="2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01C0" w:rsidRPr="0067518F" w:rsidRDefault="003301C0" w:rsidP="006751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1.1 Россия и мир в годы Первой мировой войны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01C0" w:rsidRPr="0067518F" w:rsidRDefault="003301C0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01C0" w:rsidRPr="0067518F" w:rsidRDefault="003301C0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76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1.1.</w:t>
            </w:r>
            <w:r w:rsidR="003301C0" w:rsidRPr="0067518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Мир в начале ХХ в. 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материала: 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302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A2524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t xml:space="preserve">Новейшая история как этап развития человечества. Мир в начале ХХ в. Новейшая история: понятие, хронологические рамки, периодизация. Развитие индустриального общества. Технический прогресс. Изменение социальной структуры общества. Политические течения: либерализм, консерватизм, социал-демократия, анархизм. Рабочее и социалистическое движение. Профсоюзы. Мир империй - наследие XIX в. Империализм и колонии. Национализм. Старые и новые лидеры индустриального мира. Блоки великих держав: Тройственный союз, Антанта. Региональные конфликты и войны в конце XIX - начале XX в. Россия накануне Первой мировой войны: проблемы внутреннего развития, внешняя политика.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63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1.</w:t>
            </w:r>
            <w:r w:rsidR="003301C0" w:rsidRPr="0067518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2. Первая мировая война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Причины и начало и ход Первой мировой войны. Стремление великих держав к переделу мира. Убийство в Сараево. Нападение Австро-Венгрии на Сербию. Вступление в войну европейских держав. Цели и планы сторон. Сражение на Марне. Позиционная война. Боевые действия на австро-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германском и Кавказском фронтах, взаимодействие с союзниками по Антанте. Брусиловский прорыв и его значение. Изменения в составе воюющих блоков (вступление в войну Османской империи, Италии, Болгарии). Четверной союз. Верден. Сомма. Люди на фронтах и в тылу. Националистическая пропаганда. Новые методы ведения войны. Власть и общество в годы войны. Положение населения в тылу воюющих стран. Вынужденные переселения, геноцид (трагедия русофилов Галиции, армянского народа и др.). Рост антивоенных настроений. Завершающий этап войны. Объявление США войны Германии. Бои на Западном фронте. Революция в России и выход Советской России из войны. Капитуляция государств Четверного союза.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1.</w:t>
            </w:r>
            <w:r w:rsidR="003301C0" w:rsidRPr="0067518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Россия   в годы Первой мировой войны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2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1707"/>
        </w:trPr>
        <w:tc>
          <w:tcPr>
            <w:tcW w:w="227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8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Российское государство и общество в годы Первой мировой войны. Патриотический подъем на начальном этапе Первой мировой войны. Массовый героизм воинов. Людские потери.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Содействие гражданского населения армии и создание общественных организаций помощи фронту. Введение государством карточной системы снабжения в городе и разверстки в деревне. Нарастание экономического кризиса и смена общественных настроений. Кадровая чехарда в правительстве. Взаимоотношения представительной и исполнительной ветвей власти. Прогрессивный блок и его программа. Распутинщина и десакрализация власти. Политические партии и война: оборонцы, интернационалисты и пораженцы. Влияние большевистской пропаганды. Возрастание роли армии в жизни общества.</w:t>
            </w:r>
          </w:p>
        </w:tc>
        <w:tc>
          <w:tcPr>
            <w:tcW w:w="13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67"/>
        </w:trPr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8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8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№4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занятие№1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. Итоги Первой мировой войны. Работа с картой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RPr="00501EE1" w:rsidTr="0067518F">
        <w:trPr>
          <w:trHeight w:val="267"/>
        </w:trPr>
        <w:tc>
          <w:tcPr>
            <w:tcW w:w="1201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1.2. Основные этапы и хронология революционных событий 1917 г. Первые революционные преобразования большевиков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5569" w:rsidTr="0067518F">
        <w:trPr>
          <w:trHeight w:val="217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1.</w:t>
            </w:r>
            <w:r w:rsidR="00501EE1" w:rsidRPr="0067518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  <w:p w:rsidR="00225569" w:rsidRPr="0067518F" w:rsidRDefault="00225569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этапы и хронология революционных событий 1917 г. 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5569" w:rsidRPr="0067518F" w:rsidRDefault="00225569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25569" w:rsidTr="0067518F">
        <w:trPr>
          <w:trHeight w:val="20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 №5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Причины Великой российской революции и ее начальный этап. Понятие Великой российской революции, продолжавшейся от свержения самодержавия до создания Советского Союза. Три основных этапа: Февральская революция, Октябрьская революция, Гражданская война. 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Национальные и конфессиональные проблемы. Незавершенность и противоречия модернизации. Основные социальные слои, политические партии и их лидеры накануне революции. Основные этапы и хронология революционных событий 1917 г. Февраль - март: восстание в Петрограде и падение монархии. Конец Российской империи. Отклики внутри страны: Москва, периферия, фронт, национальные регионы. Формирование Временного правительства и программа его деятельности. Петроградский Совет рабочих и солдатских депутатов и его декреты. Весна - лето 1917 г.: зыбкое равновесие политических сил при росте влияния большевиков во главе с В.И. Лениным. Июльский кризис и конец двоевластия. Восстановление патриаршества. Выступление Корнилова против Временного правительства. Провозглашение России республикой. Свержение Временного правительства и взятие власти большевиками 25 октября (7 ноября) 1917 г. В. И. Ленин как политический деятель.</w:t>
            </w:r>
          </w:p>
        </w:tc>
        <w:tc>
          <w:tcPr>
            <w:tcW w:w="13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569" w:rsidRPr="0067518F" w:rsidRDefault="00225569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436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1.</w:t>
            </w:r>
            <w:r w:rsidR="00501EE1" w:rsidRPr="0067518F"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Первые революционные преобразования большевиков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94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№6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Первые революционные преобразования большевиков. Первые мероприятия большевиков в политической, экономической и социальной сферах. Борьба за армию. Декрет о мире и заключение Брестского мира. Национализация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промышленности. Декрет о земле и принципы наделения крестьян землей. Отделение Церкви от государства. Созыв и разгон Учредительного собрания. Слом старого и создание нового госаппарата. Советы как форма власти. ВЦИК Советов. Совнарком. ВЧК по борьбе с контрреволюцией и саботажем. Создание Высшего совета народного хозяйства (ВСНХ). Первая Конституция РСФСР 1918 г.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324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№7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занятие№2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. Первые революционные преобразования большевиков. Работа с источниками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RPr="00501EE1" w:rsidTr="0067518F">
        <w:trPr>
          <w:trHeight w:val="324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1.3 Гражданская война и ее последствия. Культура Советской России в период Гражданской войны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AFE" w:rsidTr="0067518F">
        <w:trPr>
          <w:trHeight w:val="245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1.3.1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Гражданская война и ее последствия 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  <w:r w:rsidR="00225569" w:rsidRPr="00675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</w:t>
            </w:r>
            <w:r w:rsidR="00225569" w:rsidRPr="006751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        ОК 06</w:t>
            </w: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№8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Причины и этапы Гражданской войны в России. Установление советской власти в </w:t>
            </w:r>
            <w:r w:rsidR="00A25241" w:rsidRPr="00675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центре и на местах осенью 1917 - весной 1918 г. Начало формирования основных очагов сопротивления большевикам. Ситуация на Дону. Позиция Украинской Центральной рады.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Идеология Белого движения. Положение населения на территориях антибольшевистских сил. Будни села: красные продотряды и белые реквизиции. Политика "военного коммунизма". Продразверстка, принудительная трудовая повинность, административное распределение товаров и услуг. Разработка плана ГОЭЛРО. Создание регулярной Красной Армии. Использование военспецов. Выступление левых эсеров. Красный и белый террор, их масштабы. Убийство царской семьи. Ущемление прав Советов в пользу чрезвычайных органов: ЧК, комбедов и ревкомов. Особенности Гражданской войны на Украине, в Закавказье и Средней Азии, в Сибири и на Дальнем Востоке. Польско-советская война. Поражение армии Врангеля в Крыму. Причины победы Красной Армии в Гражданской войне. -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Вопрос о земле. Национальный фактор в Гражданской войне. Декларация прав народов России и ее значение. Эмиграция и формирование русского зарубежья. Последние отголоски Гражданской войны в регионах в конце 1921-1922 г.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5569" w:rsidTr="0067518F">
        <w:trPr>
          <w:trHeight w:val="326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1.3.2</w:t>
            </w:r>
          </w:p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Культура Советской России в период Гражданской войны</w:t>
            </w:r>
          </w:p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5569" w:rsidRPr="0067518F" w:rsidRDefault="00225569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           ОК 06 </w:t>
            </w:r>
          </w:p>
        </w:tc>
      </w:tr>
      <w:tr w:rsidR="00225569" w:rsidTr="0067518F">
        <w:trPr>
          <w:trHeight w:val="624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225569" w:rsidRPr="0067518F" w:rsidRDefault="00225569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№9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Создание Государственной комиссии по просвещению и Пролеткульта. Наглядная агитация и массовая пропаганда коммунистических идей. Национализация театров и кинематографа. Пролетаризация вузов, организация рабфаков. Антирелигиозная пропаганда и секуляризация жизни общества. Ликвидация сословных привилегий. Законодательное закрепление равноправия полов. 4 16 Повседневная жизнь. Городской быт: бесплатный транспорт, товары по карточкам, субботники и трудовые мобилизации. Комитеты бедноты и рост социальной напряженности в деревне. Проблема массовой детской беспризорности</w:t>
            </w:r>
          </w:p>
        </w:tc>
        <w:tc>
          <w:tcPr>
            <w:tcW w:w="13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569" w:rsidRPr="0067518F" w:rsidRDefault="00225569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569" w:rsidRPr="0067518F" w:rsidRDefault="00225569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1519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№10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занятие№3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. Революция и Гражданская война в России. Общественно-политическая и социокультурная жизнь в РСФСР в годы Гражданской войны. Работа с историческими источниками: агитационные плакаты, исторические революционные и военные песни, отражающие события Гражданской войн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03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  </w:t>
            </w:r>
            <w:r w:rsidR="00225569" w:rsidRPr="006751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      ОК 06 </w:t>
            </w: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i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№11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«Жизнь в катастрофе»: культура повседневности и стратегии выживания в годы великих потрясений (технологическая карта 1 учебно-методического комплекса). Наш край в 1914-1922 гг. Беженцы Первой мировой войны в Мелекесском районе  Самарской губернии. ( Работа с документами</w:t>
            </w:r>
            <w:r w:rsidR="007C1C64" w:rsidRPr="0067518F">
              <w:rPr>
                <w:rFonts w:ascii="Times New Roman" w:hAnsi="Times New Roman"/>
                <w:sz w:val="24"/>
                <w:szCs w:val="24"/>
              </w:rPr>
              <w:t>)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01 ОК 02 ОК 04 ОК 05 ОК 06            ПК </w:t>
            </w:r>
            <w:r w:rsidR="007155AC" w:rsidRPr="0067518F">
              <w:rPr>
                <w:rFonts w:ascii="Times New Roman" w:hAnsi="Times New Roman"/>
                <w:sz w:val="24"/>
                <w:szCs w:val="24"/>
              </w:rPr>
              <w:t>4.</w:t>
            </w:r>
            <w:r w:rsidR="00FD1F1D"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1AFE" w:rsidTr="0067518F">
        <w:trPr>
          <w:trHeight w:val="2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Раздел 2. Межвоенный период (1918–1939). СССР в 1920–1930-е годы.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56EE7" w:rsidRPr="006751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01, ОК 02, ОК 04 ОК 05, ОК 06</w:t>
            </w:r>
          </w:p>
        </w:tc>
      </w:tr>
      <w:tr w:rsidR="00501EE1" w:rsidRPr="00501EE1" w:rsidTr="0067518F">
        <w:trPr>
          <w:trHeight w:val="2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2.1.  СССР в 20-е годы. Новая экономическая политика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2.1.1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Новая экономическая политика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    </w:t>
            </w:r>
            <w:r w:rsidR="00225569" w:rsidRPr="006751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    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64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№12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Социально-экономический и политический кризис в РСФСР в начале 20-х гг. Катастрофические последствия Первой мировой и Гражданской войн. Демографическая ситуация в начале 1920-х гг. Экономическая разруха. Голод 1921-1922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Тамбовщине, в Поволжье и другие. Кронштадтское восстание. Отказ большевиков от "военного коммунизма"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Стимулирование кооперации. Финансовая реформа 1922-1924 гг. Создание Госплана и разработка годовых и пятилетних планов развития народного хозяйства. Учреждение в СССР звания Героя Труда (1927 г., с 1938 г. - Герой Социалистического Труда).противоречия и кризисы новой экономической политики. Итоги экономического развития страны к концу 20-х годов. Причины свертывания нэпа.</w:t>
            </w:r>
          </w:p>
          <w:p w:rsidR="007321D1" w:rsidRPr="0067518F" w:rsidRDefault="007321D1" w:rsidP="006751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21D1" w:rsidTr="0067518F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21D1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</w:t>
            </w:r>
            <w:r w:rsidR="00501EE1" w:rsidRPr="0067518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2  СССР в 20-е годы </w:t>
            </w:r>
          </w:p>
        </w:tc>
        <w:tc>
          <w:tcPr>
            <w:tcW w:w="9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21D1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321D1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№13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Предпосылки и значение образования СССР. Принятие Конституции СССР 1924 г. Ситуация в Закавказье и Средней Азии. Создание новых национальных образований в 1920-е гг. Политика "коренизации" и борьба по вопросу о национальном строительстве. Ликвидация небольшевистских партий и установление в СССР однопартийной политической системы. Смерть В. И. Ленина и борьба за власть. Ситуация в партии и возрастание роли партийного аппарата. Ликвидация оппозиции внутри ВКП(б) к концу 1920-х гг. Социальная политика большевиков. Положение рабочих и крестьян. Эмансипация женщин. Социальные лифты. Становление системы здравоохранения. Охрана материнства и детства. Борьба с беспризорностью и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преступностью. Меры по сокращению безработицы. Положение бывших представителей "эксплуататорских классов". Деревенский социум: кулаки, середняки и бедняки. Сельскохозяйственные коммуны, артели и ТОЗы.</w:t>
            </w:r>
            <w:r w:rsidR="00A25241" w:rsidRPr="006751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25241" w:rsidRPr="0067518F" w:rsidRDefault="00A25241" w:rsidP="006751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7321D1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 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ОК 06</w:t>
            </w:r>
          </w:p>
        </w:tc>
      </w:tr>
      <w:tr w:rsidR="006A1AFE" w:rsidTr="0067518F">
        <w:trPr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№14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№4.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Противоречия политики НЭПа. Однопартийная политическая система и «срастание» партийных и советских органов власти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RPr="00501EE1" w:rsidTr="0067518F">
        <w:trPr>
          <w:trHeight w:val="20"/>
        </w:trPr>
        <w:tc>
          <w:tcPr>
            <w:tcW w:w="1201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2.2. Советский Союз в конце 1920-х–1930-е гг.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2.2.1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Индустриализация и коллективизация в СССР.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  </w:t>
            </w:r>
            <w:r w:rsidR="00225569" w:rsidRPr="006751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      ОК 06</w:t>
            </w:r>
          </w:p>
          <w:p w:rsidR="006A1AFE" w:rsidRPr="0067518F" w:rsidRDefault="006A1AFE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№15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A2524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t>Индустриализация в СССР. "Великий перелом". Перестройка экономики на основе командного администрирования. Форсированная индустриализация. Создание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Раскулачивание. Сопротивление крестьян. Становление колхозного строя. Создание МТС. Голод в «зерновых» районах СССР в 1932-1933 гг. как следствие коллективизации. Крупнейшие стройки первых пятилеток в центре и национальных республиках. Строительство Московского метрополитена. Создание новых отраслей промышленности. Форсирование военного производства и освоения новой техники. Ужесточение трудового законодательства. Результаты, цена и издержки модернизации. Превращение СССР в аграрно</w:t>
            </w:r>
            <w:r w:rsidR="003301C0" w:rsidRPr="0067518F">
              <w:rPr>
                <w:rFonts w:ascii="Times New Roman" w:hAnsi="Times New Roman"/>
                <w:sz w:val="24"/>
                <w:szCs w:val="24"/>
              </w:rPr>
              <w:t>-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t>индустриальную державу. Ликвидация безработицы.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Тема 2.2.2 </w:t>
            </w:r>
            <w:r w:rsidR="007321D1" w:rsidRPr="0067518F">
              <w:rPr>
                <w:rFonts w:ascii="Times New Roman" w:hAnsi="Times New Roman"/>
                <w:b/>
                <w:sz w:val="24"/>
                <w:szCs w:val="24"/>
              </w:rPr>
              <w:t>Советский Союз в конце 1920-х– 1930-е гг.</w:t>
            </w:r>
          </w:p>
        </w:tc>
        <w:tc>
          <w:tcPr>
            <w:tcW w:w="9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</w:t>
            </w:r>
            <w:r w:rsidR="00225569" w:rsidRPr="006751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         ОК 06</w:t>
            </w: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427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№16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A2524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t xml:space="preserve">Утверждение культа личности Сталина. Партийные органы как инструмент сталинской политики. Органы госбезопасности и их роль в поддержании диктатуры. Ужесточение цензуры. "История ВКП(б). Краткий курс". Усиление идеологического контроля над обществом. Введение паспортной системы. 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Массовые политические репрессии 1937-1938 гг. Результаты репрессий на уровне регионов и национальных республик. Репрессии против священнослужителей. ГУЛАГ. Роль принудительного труда в осуществлении индустриализации и в освоении труднодоступных территорий. Советская социальная и национальная политика 1930-х гг. Пропаганда и реальные достижения. Конституция СССР 1936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г.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6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№17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№5.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Итоги и цена советской модернизации. Организация дискуссии по методу «метаплана»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RPr="00501EE1" w:rsidTr="0067518F">
        <w:trPr>
          <w:trHeight w:val="63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2.3. Культурное пространство советского общества в 1920–1930-е гг.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Тема 2.3.1 </w:t>
            </w:r>
            <w:r w:rsidR="007321D1" w:rsidRPr="0067518F">
              <w:rPr>
                <w:rFonts w:ascii="Times New Roman" w:hAnsi="Times New Roman"/>
                <w:b/>
                <w:sz w:val="24"/>
                <w:szCs w:val="24"/>
              </w:rPr>
              <w:t>Культурное пространство советского общества в 1920–1930-е гг.</w:t>
            </w:r>
          </w:p>
        </w:tc>
        <w:tc>
          <w:tcPr>
            <w:tcW w:w="9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</w:t>
            </w:r>
            <w:r w:rsidR="00225569" w:rsidRPr="006751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        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№18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Повседневная жизнь и общественные настроения в годы нэпа. Повышение общего уровня жизни. Нэпманы и отношение к ним в обществе. "Коммунистическое чванство". Разрушение традиционной морали. Отношение к семье, браку, воспитанию детей. Советские обряды и праздники. Наступление на религию. Пролеткульт и нэпманская культура. Борьба с безграмотностью. Основные направления в литературе и архитектуре. Достижения в области киноискусства. Советский авангард. Создание национальной письменности и смена алфавитов. Деятельность Наркомпроса. Рабфаки. Культура и идеология. Создание "нового человека". Пропаганда коллективистских ценностей. Воспитание интернационализма и советского патриотизма. Общественный энтузиазм периода первых пятилеток. Развитие спорта. Освоение Арктики. Эпопея челюскинцев. Престижность военной профессии и научно-инженерного труда. Учреждение звания Героя Советского Союза (1934) и первые награждения. Культурная революция. От обязательного начального образования к массовой средней школе. Установление жесткого государственного контроля над сферой литературы и искусства. Создание творческих союзов и их роль в пропаганде советской культуры.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Социалистический реализм. Литература и кинематограф 1930-х гг. Наука в 1930-е гг. Академия наук СССР. Создание новых научных центров. Выдающиеся ученые и конструкторы гражданской и военной техники. Формирование национальной интеллигенции. Повседневность 1930-х гг. Снижение уровня доходов населения по сравнению с периодом нэпа. Деньги, карточки и очереди. Из деревни в город: последствия вынужденного переселения и миграции населения. Жилищная проблема. Коллективные формы быта. Возвращение к традиционным ценностям в середине 1930-х гг. Досуг в городе. Пионерия и комсомол. Военно-спортивные организации. Материнство и детство в 1930-е гг. Жизнь в деревне.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№19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№6.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Культурная революция и «угар НЭПа». Работа с историческими источниками: агитационные плакаты, анализ произведений художественной литературы (Зощенко М.М., Островский Н.А., Булгаков М.А. и др.), исторических песен об «успехах народного хозяйства»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RPr="00501EE1" w:rsidTr="0067518F">
        <w:trPr>
          <w:trHeight w:val="20"/>
        </w:trPr>
        <w:tc>
          <w:tcPr>
            <w:tcW w:w="120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2.4 Революционные события 1918 – начала 1920-х гг. Версальско-Вашингтонская система. Мир в 1920-е – 1930-е гг. Нарастание агрессии в мире в 1930-х гг.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334"/>
        </w:trPr>
        <w:tc>
          <w:tcPr>
            <w:tcW w:w="22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2.4.1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Революционные события 1918 – начала 1920-х гг. Версальско-Вашингтонская система.</w:t>
            </w:r>
          </w:p>
        </w:tc>
        <w:tc>
          <w:tcPr>
            <w:tcW w:w="9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   </w:t>
            </w:r>
            <w:r w:rsidR="00225569" w:rsidRPr="006751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     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667"/>
        </w:trPr>
        <w:tc>
          <w:tcPr>
            <w:tcW w:w="2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№20</w:t>
            </w:r>
          </w:p>
          <w:p w:rsidR="006A1AFE" w:rsidRPr="0067518F" w:rsidRDefault="006A1AFE" w:rsidP="006751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Мир в 1918-1939 гг.: от войны к миру. Распад империй и образование новых национальных го сударств.Парижская мирная конференция. Лига Наций. Вашингтонская конференция. ВерсальскоВашингтонская система. Революционные события 1918-1919 гг. в Европе. Ноябрьская революция в Германии. Веймарская республика. Образование Коминтерна. Венгерская советская республика. Страны Европы и Северной Америки в 1920-1930-е гг. Рост влияния социалистических партий и профсоюзов. Приход лейбористов к власти в Великобритании. Зарождение фашистского движения в Италии; Б. Муссолини. Приход фашистов к власти и утверждение тоталитарного режима в Италии. Стабилизация 1920-х гг. Эра процветания в США. Мировой экономический кризис 1929-1933 гг. и начало Великой депрессии. Проявления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социально-политические последствия кризиса. "Новый курс" Ф.Д. Рузвельта (цель, мероприятия, итоги). Кейнсианство. Государственное регулирование экономики.   </w:t>
            </w:r>
          </w:p>
        </w:tc>
        <w:tc>
          <w:tcPr>
            <w:tcW w:w="13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2BE" w:rsidTr="0067518F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2.4.2</w:t>
            </w:r>
          </w:p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М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ир в 1920-е – 1930-е гг.</w:t>
            </w:r>
          </w:p>
        </w:tc>
        <w:tc>
          <w:tcPr>
            <w:tcW w:w="97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№21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Альтернативные стратегии выхода из мирового экономического кризиса. Становление нацизма в Германии. НСДАП; А. Гитлер. Приход нацистов к власти. Нацистский режим в Германии (политическая система, экономическая политика, идеология). Нюрнбергские законы. Подготовка Германии к войне. Установление авторитарных режимов в странах Европы в 1920-1930-х гг. Борьба против угрозы фашизма. Тактика единого рабочего фронта и Народного фронта. Приход к власти и политика правительств Народного фронта во Франции, Испании. Франкистский мятеж и гражданская война в Испании (участники, основные сражения). Позиции европейских держав в отношении Испании. Советская помощь Испании. Оборона Мадрида. Поражение Испанской Республики. Страны Азии, Латинской Америки в 1918-1930-е гг. Распад Османской империи. Провозглашение Турецкой Республики. Курс преобразований М. КемаляАтатюрка. Страны Восточной и Южной Азии. Революция 1925-1927 гг. в Китае. Режим Чан Кайши и гражданская война с коммунистами. "Великий поход" Красной армии Китая. Национально-освободительное движение в Индии в 1919-1939 гг. Индийский национальный конгресс. М. К. Ганди. Мексиканская революция 1910-1917 гг., ее итоги и значение. Реформы и революционные движения в латиноамериканских странах. Народный фронт в Чили. Международные отношения в 1920-1930-х гг. Версальская система и реалии 1920-х гг. Планы Дауэса и Юнга. Советское государство в международных отношениях в 1920-х гг. (Генуэзская конференция, соглашение в Рапалло, выход СССР из дипломатической изоляции). Пакт Бриана- Келлога. "Эра пацифизма</w:t>
            </w:r>
            <w:r w:rsidR="004142BE" w:rsidRPr="0067518F">
              <w:rPr>
                <w:rFonts w:ascii="Times New Roman" w:hAnsi="Times New Roman"/>
                <w:sz w:val="24"/>
                <w:szCs w:val="24"/>
              </w:rPr>
              <w:t>"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</w:t>
            </w:r>
            <w:r w:rsidR="004142BE" w:rsidRPr="0067518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        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2BE" w:rsidTr="0067518F">
        <w:trPr>
          <w:trHeight w:val="27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2.4.3</w:t>
            </w:r>
          </w:p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Нарастание агрессии в мире в 1930-х гг.</w:t>
            </w:r>
          </w:p>
        </w:tc>
        <w:tc>
          <w:tcPr>
            <w:tcW w:w="133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4142B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  <w:p w:rsidR="004142BE" w:rsidRPr="0067518F" w:rsidRDefault="004142B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№22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68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2BE" w:rsidRPr="0067518F" w:rsidRDefault="004142B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ОК 04</w:t>
            </w:r>
          </w:p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               ОК 06</w:t>
            </w:r>
          </w:p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2BE" w:rsidTr="0067518F">
        <w:trPr>
          <w:trHeight w:val="20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4142B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Нарастание агрессии в мире в 1930-х гг. Агрессия Японии против Китая (1931-1933). Италоэфиопская война (1935). Инициативы СССР по созданию системы коллективной безопасности. Агрессивная политика Германии в Европе (оккупация Рейнской зоны, аншлюс Австрии). ОК 06 20 Судетский кризис. Мюнхенское соглашение и его последствия. Политика "умиротворения" агрессора. Создание оси Берлин - Рим - Токио. Японо-китайская война. Советско-японские конфликты у оз. Хасан и р. Халхин-Гол. Британско-франко-советские переговоры в Москве. Советско-германский договор о ненападении и его последствия. Развитие культуры в 1914-1930-х гг. Научные открытия первых десятилетий XX в. (физика, химия, биология, медицина и другие). Технический прогресс в 1920-1930-х гг. Изменение облика городов. "Потерянное поколение": тема войны в литературе и художественной культуре. Основные направления в искусстве. Модернизм, авангардизм, сюрреализм, абстракционизм, реализм. Ведущие деятели культуры первой трети XX в. Кинематограф 1920-1930-х гг. Тоталитаризм и культура. Массовая культура. Олимпийскоедвижениесударств в Европе. Планы послевоенного устройства мира. 14 пунктов В. Вильсона.</w:t>
            </w:r>
          </w:p>
        </w:tc>
        <w:tc>
          <w:tcPr>
            <w:tcW w:w="13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42BE" w:rsidRPr="0067518F" w:rsidRDefault="004142B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2BE" w:rsidRPr="0067518F" w:rsidRDefault="004142B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№2</w:t>
            </w:r>
            <w:r w:rsidR="004142BE" w:rsidRPr="0067518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№7.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Распространение фашизма в Европе, Антикоминтерновский пакт и нарастание международной напряженности в 30-е гг. Работа с историческими источниками 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RPr="00501EE1" w:rsidTr="0067518F">
        <w:trPr>
          <w:trHeight w:val="20"/>
        </w:trPr>
        <w:tc>
          <w:tcPr>
            <w:tcW w:w="120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2.5. Внешняя политика СССР в 1920–1930-е годы. СССР накануне Великой Отечественной войны</w:t>
            </w:r>
          </w:p>
        </w:tc>
        <w:tc>
          <w:tcPr>
            <w:tcW w:w="1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2.</w:t>
            </w:r>
            <w:r w:rsidR="00501EE1" w:rsidRPr="0067518F">
              <w:rPr>
                <w:rFonts w:ascii="Times New Roman" w:hAnsi="Times New Roman"/>
                <w:b/>
                <w:sz w:val="24"/>
                <w:szCs w:val="24"/>
              </w:rPr>
              <w:t>5.1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Вешняя политика СССР в 1920–1930-е годы.  </w:t>
            </w:r>
          </w:p>
        </w:tc>
        <w:tc>
          <w:tcPr>
            <w:tcW w:w="1316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</w:tr>
      <w:tr w:rsidR="006A1AFE" w:rsidTr="0067518F">
        <w:trPr>
          <w:trHeight w:val="20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  <w:r w:rsidR="004142BE" w:rsidRPr="006751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A1AFE" w:rsidRPr="0067518F" w:rsidRDefault="006A1AFE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A2524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t xml:space="preserve">Внешняя политика СССР в 1920-е гг. Внешняя политика: от курса на мировую революцию к концепции построения социализма в одной стране. Деятельность Коминтерна как инструмента мировой революции. Договор в Рапалло. Выход СССР из международной изоляции. Вступление СССР в Лигу Наций. Возрастание угрозы мировой войны. Попытки организовать систему коллективной безопасности в Европе. Советские добровольцы в Испании и в 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Китае. Вооруженные конфликты на озере Хасан, реке Халхин-Гол.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7321D1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05    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01EE1" w:rsidTr="0067518F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2.5.2   СССР накануне Великой Отечественной войн</w:t>
            </w:r>
          </w:p>
        </w:tc>
        <w:tc>
          <w:tcPr>
            <w:tcW w:w="978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                ОК 06</w:t>
            </w: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Tr="0067518F">
        <w:trPr>
          <w:trHeight w:val="1527"/>
        </w:trPr>
        <w:tc>
          <w:tcPr>
            <w:tcW w:w="22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501EE1" w:rsidRPr="0067518F" w:rsidRDefault="00501EE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№25</w:t>
            </w:r>
          </w:p>
          <w:p w:rsidR="00501EE1" w:rsidRPr="0067518F" w:rsidRDefault="00501EE1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СССР накануне Великой Отечественной войны. Мюнхенский договор 1938 г. и угроза международной изоляции СССР. Заключение договора о ненападении между СССР и Германией в 1939 г. Зимняя война с Финляндией. Включение в состав СССР Латвии, Литвы и Эстонии; Бессарабии, Северной Буковины, Западной Украины и Западной Белоруссии.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Tr="0067518F">
        <w:trPr>
          <w:trHeight w:val="1034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№26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Практические занятия №8.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Противоречия внешней политики СССР: деятельность НКИД и Коминтерна. Результативность внешней политики СССР межвоенного периода. Работа с историческими источниками и исторической картой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103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i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  <w:r w:rsidR="004142BE" w:rsidRPr="006751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«По плану ГОЭЛРО»: становление советской энергетики. Работники электростанций в годы великих свершений (технологическая карта 2  учебно-методического комплекса) Наш край в 1920-1930-е гг. 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01 ОК 02 ОК 04 ОК 05 ОК 06            </w:t>
            </w:r>
            <w:r w:rsidR="007155AC" w:rsidRPr="0067518F">
              <w:rPr>
                <w:rFonts w:ascii="Times New Roman" w:hAnsi="Times New Roman"/>
                <w:sz w:val="24"/>
                <w:szCs w:val="24"/>
              </w:rPr>
              <w:t>ПК 4.</w:t>
            </w:r>
            <w:r w:rsidR="00FD1F1D"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1AFE" w:rsidTr="0067518F">
        <w:trPr>
          <w:trHeight w:val="987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Раздел 3. Вторая мировая война: причины, состав участников, основные этапы и события, итоги. Великая Отечественная война. 1941–1945 годы.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01, ОК 02, ОК 04 ОК 05, ОК 06</w:t>
            </w:r>
          </w:p>
        </w:tc>
      </w:tr>
      <w:tr w:rsidR="00501EE1" w:rsidRPr="00501EE1" w:rsidTr="0067518F">
        <w:trPr>
          <w:trHeight w:val="569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3.1. Начало Второй мировой войны. Начальный период Великой Отечественной войны (июнь 1941 – осень 1942)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3.1.1</w:t>
            </w: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Начало Второй мировой войны. (осень 1942).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ОК 04</w:t>
            </w: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</w:tr>
      <w:tr w:rsidR="00501EE1" w:rsidTr="0067518F">
        <w:trPr>
          <w:trHeight w:val="2836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501EE1" w:rsidRPr="0067518F" w:rsidRDefault="00501EE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№28</w:t>
            </w:r>
          </w:p>
          <w:p w:rsidR="00501EE1" w:rsidRPr="0067518F" w:rsidRDefault="00501EE1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D821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Начало Второй мировой войны. Причины Второй мировой войны. Нападение Германии на Польшу и начало мировой войны. Стратегические планы главных воюющих сторон. Разгром Польши. Блицкриг. "Странная война". Советско-финляндская война и ее международные последствия. Захват Германией Дании и Норвегии. Разгром Франции и ее союзников. Битва за Британию. Агрессия Германии и ее союзников на Балканах. Положение в оккупированных странах. "Новый порядок". Нацистская политика геноцида, холокост. Концентрационные лагеря. Принудительная трудовая миграция и насильственные переселения. Коллаборационизм. Движение Сопротивления. Партизанская война в Югославии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Tr="0067518F">
        <w:trPr>
          <w:trHeight w:val="776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501EE1" w:rsidRPr="0067518F" w:rsidRDefault="00501EE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№29</w:t>
            </w:r>
          </w:p>
          <w:p w:rsidR="00501EE1" w:rsidRPr="0067518F" w:rsidRDefault="00501EE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№9.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Причины и начало Второй мировой войны. Работа с исторической картой и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Тема 3.1.2 </w:t>
            </w:r>
            <w:r w:rsidR="007321D1" w:rsidRPr="0067518F">
              <w:rPr>
                <w:rFonts w:ascii="Times New Roman" w:hAnsi="Times New Roman"/>
                <w:b/>
                <w:sz w:val="24"/>
                <w:szCs w:val="24"/>
              </w:rPr>
              <w:t>Начальный период Великой Отечественной войны (июнь 1941 – осень 1942).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№30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1941 год. Начало Великой Отечественной войны и войны на Тихом океане. Нападение Германии на СССР. Планы Германии в отношении СССР; план "Барбаросса", план "Ост". Соотношение сил противников на 22 июня 1941 г. Вторжение Германии и ее сателлитов на территорию СССР. Начало Великой Отечественной войны. Ход событий на советскогерманском фронте в 1941 г. Брестская крепость. Массовый героизм воинов, представителей всех народов СССР. Причины поражений Красной Армии на начальном этапе войны. Чрезвычайные меры руководства страны, образование Государственного комитета обороны. Роль партии в мобилизации сил на 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 Севастополя. Срыв гитлеровских планов молниеносной войны. Битва за Москву. Наступление гитлеровских войск: Москва на осадном положении. Парад 7 ноября 1941 г. на Красной площади. Переход в контрнаступление и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разгром немецкой группировки под Москвой. Наступательные операции Красной Армии зимой - весной 1942 г. Итоги Московской битвы. Блокада Ленинграда. Героизм и трагедия гражданского населения. Эвакуация ленинградцев. Дорога жизни. Перестройка экономики на военный лад. Эвакуация предприятий, населения и ресурсов. Введение норм военной дисциплины на производстве и транспорте. Нацистский оккупационный режим. Генеральный план "Ост". Нацистская пропаганда. Массовые преступления гитлеровцев против советских граждан. Концлагеря и гетто.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 4 22 Начало массового сопротивления врагу. Восстания в нацистских лагерях. Развертывание партизанского движения. Нападение японских войск на Перл-Харбор, вступление США в войну. Формирование Антигитлеровской коалиции. Ленд-лиз.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№31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№10.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Причины и начальный период Великой Отечественной войны. Работа с исторической картой и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RPr="00501EE1" w:rsidTr="0067518F">
        <w:trPr>
          <w:trHeight w:val="2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3.2 Коренной перелом в ходе войны (осень 1942 – 1943 г.)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3.2.1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Коренной перелом в ходе войны (осень 1942 – 1943 г.) 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</w:tr>
      <w:tr w:rsidR="006A1AFE" w:rsidTr="0067518F">
        <w:trPr>
          <w:trHeight w:val="251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№32</w:t>
            </w:r>
          </w:p>
          <w:p w:rsidR="006A1AFE" w:rsidRPr="0067518F" w:rsidRDefault="006A1AFE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Сталинградская битва. Германское наступление весной - летом 1942 г. Поражение советских войск в Крыму. Битва за Кавказ. Оборона Сталинграда. Приказ № 227 «Ни шагу назад!». Дом Павлова.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войне.   Прорыв блокады Ленинграда в январе 1943 г. Значение героического сопротивления Ленинграда.                                                          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 - осенью 1943 г. За линией фронта. Развертывание массового партизанского движения. Антифашистское подполье в крупных городах. Значение партизанской и подпольной борьбы для победы над врагом. Сотрудничество с врагом (коллаборационизм): формы, причины, масштабы. Создание гитлеровцами воинских формирований из советских военнопленных. Антисоветские национальные военные формирования в составе вермахта. Судебные процессы на территории СССР над военными преступниками и пособниками оккупантов в 1943-1946 гг. СССР и союзники. Война в Северной Африке. Высадка союзнических войск в Италии и падение режима Муссолини. Перелом в войне на Тихом океане. Тегеранская конференция. "Большая тройка"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53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№33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№11.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Работа с исторической картой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RPr="00501EE1" w:rsidTr="0067518F">
        <w:trPr>
          <w:trHeight w:val="53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ind w:left="-709"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3.3. Человек и культура в годы Великой Отечественной войны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3.3.1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Человек и культура в годы Великой Отечественной войны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</w:tr>
      <w:tr w:rsidR="006A1AFE" w:rsidTr="0067518F">
        <w:trPr>
          <w:trHeight w:val="306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№34</w:t>
            </w:r>
          </w:p>
          <w:p w:rsidR="006A1AFE" w:rsidRPr="0067518F" w:rsidRDefault="006A1AFE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883724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t xml:space="preserve">Человек и война: единство фронта и тыла. "Все для фронта, все для победы!". Трудовой подвиг народа. Роль женщин и подростков в промышленном и сельскохозяйственном производстве. Самоотверженный труд ученых. Помощь населения фронту. Повседневность военного времени. Фронтовая повседневность. Боевое братство. Женщины на войне. Письма с фронта и на фронт. Повседневность в советском тылу. Военная дисциплина на производстве. Карточная система и нормы снабжения в городах. Положение в деревне. Стратегии выживания в городе и на селе. Государственные меры и общественные инициативы по спасению детей. Культурное пространство в годы войны. Песня "Священная война" - призыв к сопротивлению врагу. Советские писатели, композиторы, художники, ученые в условиях войны. Песенное творчество и фольклор. Кино военных лет. Государство и Церковь в годы войны. Патриотическое служение представителей религиозных конфессий. Культурные и научные связи с союзниками. Приказ № 227 «Ни шагу назад!». Битва за Кавказ. Оборона Сталинграда. Героическая борьба армий В.И. Чуйкова и М.С. Шумилова против немецко-фашистских войск. Окружение неприятельской группировки под Сталинградом и разгром гитлеровцев. Н.Ф. Ватутин, А.И. Еременко, К.К. Рокоссовский. Итоги и значение победы Красной армии под Сталинградом. Начало коренного перелома в войне 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306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Занятие 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№35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№12.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Работа с историческими источниками: анализ исторических плакатов, военных песен, творчества Твардовского А.Т., Эринбурга И.Г., Бека А.А., Симонова К.М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EE1" w:rsidRPr="00501EE1" w:rsidTr="0067518F">
        <w:trPr>
          <w:trHeight w:val="306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3.4. Победа СССР в Великой Отечественной войне. Завершение Второй мировой войны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EE1" w:rsidRPr="0067518F" w:rsidRDefault="00501EE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EE1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3.4.1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Победа СССР в Великой Отечественной войне. 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№36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Освобождение Правобережной Украины и Крыма. Наступление советских войск в Белоруссии и Прибалтике. Боевые действия в Восточной и Центральной Европе и освободительная миссия Красной Армии. Встреча на Эльбе. Висло-Одерская операция. Битва за Берлин. Капитуляция Германии. Репатриация советских граждан в ходе войны и после ее окончания. Война и общество. Восстановление хозяйства в освобожденных районах. Начало советского атомного проекта. Реэвакуация и нормализация повседневной жизни. Депортации репрессированных народов. Взаимоотношения государства и Церкви. Открытие второго фронта в Европе. Восстания против оккупантов и их пособников в европейских странах. Конференции руководителей ведущих держав Антигитлеровской коалиции; Ялтинская конференция 1945 г.: основные решения. Роль СССР в разгроме нацистской Германии и освобождении народов Европы. Потсдамская конференция. Судьба 4 24 послевоенной Германии. Политика денацификации, демилитаризации, демонополизации, демократизации (четыре "Д").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7FFA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501EE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3.4.2 </w:t>
            </w:r>
            <w:r w:rsidR="00ED7FFA" w:rsidRPr="0067518F">
              <w:rPr>
                <w:rFonts w:ascii="Times New Roman" w:hAnsi="Times New Roman"/>
                <w:b/>
                <w:sz w:val="24"/>
                <w:szCs w:val="24"/>
              </w:rPr>
              <w:t>Завершение Второй мировой войны.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FA" w:rsidRPr="0067518F" w:rsidRDefault="00ED7FFA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D7FFA" w:rsidTr="0067518F">
        <w:trPr>
          <w:trHeight w:val="20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№37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Советско-японская война 1945 г. Разгром Квантунской армии. Ядерные бомбардировки японских городов американской авиацией и их последствия. Капитуляция Японии. Нюрнбергский трибунал и Токийский процесс над военными преступниками Германии и Японии. Итоги Второй мировой войны. Создание ООН. Осуждение главных военных преступников. Нюрнбергский и Токийский судебные процессы. Итоги Великой Отечественной и Второй мировой войны. Решающий вклад СССР в победу Антигитлеровской коалиции. Людские и материальные потери. Изменение политической карты мира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7FFA" w:rsidTr="0067518F">
        <w:trPr>
          <w:trHeight w:val="20"/>
        </w:trPr>
        <w:tc>
          <w:tcPr>
            <w:tcW w:w="22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Занятие </w:t>
            </w: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№38</w:t>
            </w: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№13.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Завершающий период Великой Отечественной войны. Разгром милитаристской Японии. Работа с исторической картой. Уроки войны. Дискуссия по методу дебатов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ED7FFA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Профессионально </w:t>
            </w:r>
            <w:r w:rsidRPr="006751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ориентированное содержание</w:t>
            </w: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№39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Медицина в годы Великой Отечественной войны. Подвиг медицинских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работников на фронте и в тылу (технологическая карта 3  учебно-методического комплекса) Наш край в 1941-1945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01, ОК 02,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04, ОК 05, ОК 06 </w:t>
            </w:r>
          </w:p>
          <w:p w:rsidR="006A1AFE" w:rsidRPr="0067518F" w:rsidRDefault="007155AC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ПК 4.</w:t>
            </w:r>
            <w:r w:rsidR="00FD1F1D"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1AFE" w:rsidTr="0067518F">
        <w:trPr>
          <w:trHeight w:val="2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4. СССР в 1945–1991 годы. Послевоенный мир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01, ОК 02, ОК 04</w:t>
            </w:r>
          </w:p>
        </w:tc>
      </w:tr>
      <w:tr w:rsidR="00EA2A9C" w:rsidRPr="00EA2A9C" w:rsidTr="0067518F">
        <w:trPr>
          <w:trHeight w:val="2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4.1 Мир и международные отношения в годы холодной войны (вторая половина половине ХХ века)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A9C" w:rsidRPr="0067518F" w:rsidRDefault="003C4D9F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D9F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4.1.1 Мир и международные отношения в годы холодной войны (вторая половина половине ХХ века)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4D9F" w:rsidRPr="0067518F" w:rsidRDefault="003C4D9F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C4D9F" w:rsidTr="0067518F">
        <w:trPr>
          <w:trHeight w:val="455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D9F" w:rsidRPr="0067518F" w:rsidRDefault="003C4D9F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3C4D9F" w:rsidRPr="0067518F" w:rsidRDefault="003C4D9F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№40</w:t>
            </w:r>
          </w:p>
        </w:tc>
        <w:tc>
          <w:tcPr>
            <w:tcW w:w="83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Основные этапы развития международных отношений во второй половине 1940-х - 2020-х гг. От мира к холодной войне. Речь У. Черчилля в Фултоне. Доктрина Трумэна. План Маршалла. Разделенная Европа. Раскол Германии и образование двух германских государств. Совет экономической взаимопомощи. Формирование двух военно-политических блоков (НАТО и ОВД). Международные кризисы и региональные конфликты в годы холодной войны (Берлинские кризисы, Корейская война, войны в Индокитае, Суэцкий кризис, Карибский (Кубинский) кризис). Создание Движения неприсоединения. Гонка вооружений. Война во Вьетнаме. Разрядка международной напряженности в конце 1960-х - первой половине 1970-х гг. Договор о запрещении ядерных испытаний в трех средах. Договор о нераспространении ядерного оружия (1968). Пражская весна 1968 г. и ввод войск государств - участников ОВД в Чехословакию. Урегулирование германского вопроса (договоры ФРГ с СССР и Польшей, четырехстороннее соглашение по Западному Берлину). Договоры об ограничении стратегических вооружений (ОСВ). Совещание по безопасности и сотрудничеству в Европе (Хельсинки, 1975 г.). Ввод советских войск в Афганистан (1979). Возвращение к политике холодной войны. Наращивание стратегических вооружений. Американский проект СОИ. Провозглашение советской концепции нового политического мышления в 1980 -х гг. Революции 1989 -1991 гг. в странах Центральной и Восточной Европы, их внешнеполитические последствия.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Распад СССР и восточного блока. Соединенные Штаты Америки. Послевоенный экономический подъем. Развитие постиндустриального общества. Общество потребления. Демократы и республиканцы у власти: президенты США и повороты политического курса. Социальные движения (борьба против расовой сегрегации, за гражданские права, выступления против войны во Вьетнаме). Внешняя политика США во второй половине XX - начале XXI в. Развитие отношений с СССР, Российской Федерацией. Страны Западной Европы. Экономическая и политическая ситуация в первые послевоенные годы. Научно -техническая революция. Становление социально ориентированной рыночной экономики. Германское "экономическое чудо". Установление V республики во Франции. Лейбористы и консерваторы в Великобритании. Начало европейской интеграции (ЕЭС). "Бурные шестидесятые". "Скандинавская -модель" социально -экономического развития. Падение диктатур в Греции, Португалии, Испании. Экономические кризисы 1970 -х - начала 1980 -х гг. Неоконсерватизм. Европейский союз. Страны Центральной и Восточной Европы во второй половине XX - начале XXI в. Революции второй половины 1940 -х гг. и установление режимов «народной демократии». СЭВ и ОВД. Достижения и проблемы социалистического развития в 1950 -е гг. Выступления в ГДР (1953), Польше и Венгрии (1956). Югославская модель социализма. Пражская весна 1968 г. и ее подавление. Движение "Солидарность" в Польше. Перестройка в СССР и страны восточного блока. Революции 1989 -1990 гг. в странах Центральной и Восточной Европы. Распад ОВД, СЭВ. Образование новых государств на постсоветском пространстве.</w:t>
            </w:r>
          </w:p>
        </w:tc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D9F" w:rsidTr="0067518F">
        <w:trPr>
          <w:trHeight w:val="42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4D9F" w:rsidRPr="0067518F" w:rsidRDefault="003C4D9F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D9F" w:rsidRPr="0067518F" w:rsidRDefault="003C4D9F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387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 4</w:t>
            </w:r>
            <w:r w:rsidR="003C4D9F" w:rsidRPr="0067518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№14.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Причины и этапы «холодной войны». Работа с исторической картой. Политика «разрядки»: успехи и проблемы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51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4.</w:t>
            </w:r>
            <w:r w:rsidR="00EA2A9C" w:rsidRPr="0067518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3C4D9F" w:rsidRPr="006751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. Страны Азии, 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Африки во второй половине XX в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3C4D9F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№42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Страны Азии, Африки во второй половине XX в.: проблемы и пути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модернизации. Обретение независимости и выбор путей развития странами Азии и Африки. Страны Восточной, Юго-Восточной и Южной Азии. Освободительная борьба и провозглашение национальных государств в регионе. Китай: провозглашение республики; социалистический эксперимент; Мао Цзэдун и маоизм; экономические реформы конца 1970 - х - 1980 -х гг. и их последствия; современное развитие. Разделение Вьетнама и Кореи на государства с разным общественно -политическим строем. Индия: провозглашение независимости; курс Неру; внутренняя и внешняя политика современного индийского государства. 26 Успехи модернизации. Япония после Второй мировой войны: от поражения к лидерству. Восстановление суверенитета страны. Японское "экономическое чудо". Новые индустриальные страны (Сингапур, Южная Корея). Страны Ближнего Востока и Северной Африки. Турция: политическое развитие, достижения и проблемы модернизации. Иран: реформы 1960-1970-х гг.; исламская революция. Афганистан: смена политических режимов, роль внешних сил. Провозглашение независимых государств на Ближнем Востоке и в Северной Африке. Палестинская проблема. Создание государства Израиль. Египет: выбор пути развития; внешнеполитический курс. Суэцкий конфликт. Арабо-израильские войны и попытки урегулирования на Ближнем Востоке. Политическое развитие арабских стран в конце XX - начале XXI в. "Арабская весна" и смена политических режимов в начале 2010-х гг. Гражданская война в Сирии. Страны Тропической и Южной Африки. Этапы провозглашения независимости ("год Африки", 1970-1980-е гг.). Выбор путей развития. Попытки утверждения демократических режимов и возникновение диктатур. Организация Африканского единства. Система апартеида на юге Африки и ее падение. Сепаратизм. Гражданские войны и этнические конфликты в Африке. Страны Латинской Америки во второй половине XX в. Положение стран Латинской Америки в середине XX в.: проблемы внутреннего развития,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влияние США. Аграрные реформы и импортозамещающая индустриализация. Националреформизм. Революция на Кубе. Диктатуры и демократизация в странах Латинской Америки. Революции конца 1960-х - 1970-х гг. (Перу, Чили, Никарагуа)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3C4D9F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№43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№15.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Послевоенное изменение политических границ в Европе. Изменение этнического состава стран Восточной Европы как следствие геноцидов и принудительных переселений. Работа с картой.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A9C" w:rsidRPr="00EA2A9C" w:rsidTr="0067518F">
        <w:trPr>
          <w:trHeight w:val="20"/>
        </w:trPr>
        <w:tc>
          <w:tcPr>
            <w:tcW w:w="120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4.2 СССР в 1945–1953 гг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A9C" w:rsidRPr="0067518F" w:rsidRDefault="00EA2A9C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AFE" w:rsidTr="0067518F">
        <w:trPr>
          <w:trHeight w:val="267"/>
        </w:trPr>
        <w:tc>
          <w:tcPr>
            <w:tcW w:w="227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4.</w:t>
            </w:r>
            <w:r w:rsidR="00EA2A9C" w:rsidRPr="006751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СССР в 1945–1953 гг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№4</w:t>
            </w:r>
            <w:r w:rsidR="003C4D9F" w:rsidRPr="006751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A1AFE" w:rsidRPr="0067518F" w:rsidRDefault="006A1AFE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Влияние последствий войны на советскую систему и общество. Разруха. Демобилизация армии. Социальная адаптация фронтовиков. Репатриация. Рост беспризорности и решение проблем послевоенного детства. Рост преступности.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Репарации, их размеры и значение для экономики. Советский атомный проект, его успехи и значение. Начало гонки вооружений. Положение на 2 27 послевоенном потребительском рынке. Колхозный рынок. Голод 1946-1947 гг. Денежная реформа и отмена карточной системы (1947). 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</w:t>
            </w:r>
            <w:r w:rsidR="00EA2A9C" w:rsidRPr="0067518F">
              <w:rPr>
                <w:rFonts w:ascii="Times New Roman" w:hAnsi="Times New Roman"/>
                <w:sz w:val="24"/>
                <w:szCs w:val="24"/>
              </w:rPr>
              <w:t>«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Ленинградское дело</w:t>
            </w:r>
            <w:r w:rsidR="00EA2A9C" w:rsidRPr="0067518F">
              <w:rPr>
                <w:rFonts w:ascii="Times New Roman" w:hAnsi="Times New Roman"/>
                <w:sz w:val="24"/>
                <w:szCs w:val="24"/>
              </w:rPr>
              <w:t>»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. Борьба с космополитизмом. </w:t>
            </w:r>
            <w:r w:rsidR="00EA2A9C" w:rsidRPr="0067518F">
              <w:rPr>
                <w:rFonts w:ascii="Times New Roman" w:hAnsi="Times New Roman"/>
                <w:sz w:val="24"/>
                <w:szCs w:val="24"/>
              </w:rPr>
              <w:t>«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Дело врачей</w:t>
            </w:r>
            <w:r w:rsidR="00EA2A9C" w:rsidRPr="0067518F">
              <w:rPr>
                <w:rFonts w:ascii="Times New Roman" w:hAnsi="Times New Roman"/>
                <w:sz w:val="24"/>
                <w:szCs w:val="24"/>
              </w:rPr>
              <w:t>»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. Сохранение трудового законодательства военного времени на период восстановления разрушенного хозяйства. Союзный центр и национальные регионы: проблемы взаимоотношений. Рост влияния СССР на международной арене. Начало холодной войны. Доктрина Трумэна. План Маршалла. Формирование биполярного мира. Советизация Восточной и Центральной Европы. Взаимоотношения со странами народной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демократии. Создание Совета экономической взаимопомощи. Организация Североатлантического договора (НАТО). Создание по инициативе СССР Организации Варшавского договора. Война в Корее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A9C" w:rsidRPr="00EA2A9C" w:rsidTr="0067518F">
        <w:trPr>
          <w:trHeight w:val="20"/>
        </w:trPr>
        <w:tc>
          <w:tcPr>
            <w:tcW w:w="120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4.3 СССР в середине 1950-х – первой половине 1960-х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A9C" w:rsidRPr="0067518F" w:rsidRDefault="00EA2A9C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0F5B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F5B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4.3.1</w:t>
            </w:r>
          </w:p>
          <w:p w:rsidR="00950F5B" w:rsidRPr="0067518F" w:rsidRDefault="00950F5B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СССР в середине 1950-х – первой половине 1960-х гг.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F5B" w:rsidRPr="0067518F" w:rsidRDefault="00950F5B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50F5B" w:rsidRPr="0067518F" w:rsidRDefault="00950F5B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3C4D9F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№45</w:t>
            </w:r>
          </w:p>
          <w:p w:rsidR="006A1AFE" w:rsidRPr="0067518F" w:rsidRDefault="006A1AFE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            Смена политического курса. Смерть Сталина и настроения в обществе. Борьба за власть в советском руководстве. Переход политического лидерства к Н.С. Хрущеву. Первые признаки наступления оттепели в политике, экономике, культурной сфере. XX съезд партии и разоблачение культа личности Сталина. Реакция на доклад Хрущева в стране и мире.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Утверждение единоличной власти Хрущева. Культурное пространство и повседневная жизнь. Изменение общественной атмосферы. Шестидесятники. Литература, кинематограф, театр, живопись: новые тенденции. Образование и наука. Приоткрытие железного занавеса. Всемирный фестиваль молодежи и студентов 1957 г. Популярные формы досуга. Неофициальная культура. Хрущев и интеллигенция. Антирелигиозные кампании. Гонения на Церковь. Диссиденты. Самиздат и тамиздат. Социально-экономическое развитие СССР. "Догнать и перегнать Америку". Попытки решения продовольственной проблемы. Освоение целинных земель. Научно-техническая революция в СССР.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Преобладание горожан над сельским 4 28 населением. Положение и проблемы рабочего класса, колхозного крестьянства и интеллигенции. Востребованность научного и инженерного труда. XXII съезд КПСС и Программа построения коммунизма в СССР. Воспитание "нового человека". Бригады коммунистического труда. Общественные формы управления. Социальные программы. Реформа системы образования. Пенсионная реформа. Массовое жилищное строительство. Рост доходов населения и дефицит товаров народного потребления. Внешняя политика.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СССР и мировая социалистическая система. Распад колониальных систем и борьба за влияние в странах третьего мира. Конец оттепели. Нарастание негативных тенденций в обществе. Кризис доверия власти. Новочеркасские события. Смещение Н.С. Хрущева</w:t>
            </w:r>
          </w:p>
        </w:tc>
        <w:tc>
          <w:tcPr>
            <w:tcW w:w="13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2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6A1AFE" w:rsidRPr="0067518F" w:rsidRDefault="003C4D9F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№46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№16. 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Общественно-политическое развитие СССР в условиях «оттепели». Научно-техническая революция в СССР. Дискуссия по методу «метаплана»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A9C" w:rsidTr="0067518F">
        <w:trPr>
          <w:trHeight w:val="20"/>
        </w:trPr>
        <w:tc>
          <w:tcPr>
            <w:tcW w:w="120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4.4 Советское общество в середине 1960-х – начале 1980-х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A9C" w:rsidRPr="0067518F" w:rsidRDefault="00EA2A9C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4.</w:t>
            </w:r>
            <w:r w:rsidR="00EA2A9C" w:rsidRPr="0067518F">
              <w:rPr>
                <w:rFonts w:ascii="Times New Roman" w:hAnsi="Times New Roman"/>
                <w:b/>
                <w:sz w:val="24"/>
                <w:szCs w:val="24"/>
              </w:rPr>
              <w:t>4.1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Советское общество в середине 1960-х – начале 1980-х гг.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№4</w:t>
            </w:r>
            <w:r w:rsidR="003C4D9F" w:rsidRPr="006751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Советское государство и общество в середине 1960-х - начале 1980-х гг. Приход к власти Л.И. Брежнева: его окружение и смена политического курса. Десталинизация и ресталинизация. Экономические реформы 1960-х гг. Новые ориентиры аграрной политики. Косыгинская реформа. Конституция СССР 1977 г. Концепция "развитого социализма". Нарастание застойных тенденций в экономике и кризис идеологии. Замедление темпов развития. Новые попытки реформирования экономики. Цена сохранения СССР статуса сверхдержавы. Рост масштабов и роли ВПК. Трудности развития агропромышленного комплекса. Советские научные и технические приоритеты. Создание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топливноэнергетического комплекса (ТЭК). Повседневность в городе и в деревне. Рост социальной мобильности. Миграция населения в крупные города и проблема неперспективных деревень.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Потребительские тенденции в советском обществе. Дефицит и очереди. Развитие физкультуры и спорта в СССР. XXII летние Олимпийские игры 1980 г. в Москве. Литература и искусство: поиски новых путей. Авторское кино. Авангардное искусство. Неформалы (КСП, движение КВН и другие). Диссидентский вызов. Борьба с инакомыслием. Судебные процессы. Цензура и самиздат. 4 29 Новые вызовы внешнего мира. Между разрядкой и конфронтацией. Возрастание международной напряженности. Холодная война и мировые конфликты. Пражская весна и снижение международного авторитета СССР. Достижение военно-стратегического паритета с США. Политика разрядки. Совещание по безопасности и сотрудничеству в Европе (СБСЕ) в Хельсинки. Ввод войск в Афганистан. Подъем антикоммунистических настроений в Восточной Европе. Кризис просоветских режимов. Л.И. Брежнев в оценках современников и историк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№4</w:t>
            </w:r>
            <w:r w:rsidR="003C4D9F" w:rsidRPr="0067518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№17.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Общественно-политическая жизнь в СССР в середине 60-х – начале 80-х гг. Внешняя политика СССР в середине 60-х – начале 80-х гг. Работа с историческими источникам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A9C" w:rsidTr="0067518F">
        <w:trPr>
          <w:trHeight w:val="20"/>
        </w:trPr>
        <w:tc>
          <w:tcPr>
            <w:tcW w:w="120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4.5 Политика «перестройки». Распад СССР (1985–1991 гг.)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A9C" w:rsidRPr="0067518F" w:rsidRDefault="00EA2A9C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Тема 4.7.  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Политика «перестройки». Распад СССР (1985–1991 гг.)</w:t>
            </w:r>
          </w:p>
        </w:tc>
        <w:tc>
          <w:tcPr>
            <w:tcW w:w="9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682"/>
        </w:trPr>
        <w:tc>
          <w:tcPr>
            <w:tcW w:w="22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3C4D9F" w:rsidRPr="006751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Политика перестройки. Распад СССР (1985-1991). 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М.С. Горбачев и его окружение: курс на реформы. Антиалкогольная кампания 1985 г. и ее противоречивые результаты.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Принятие закона о приватизации государственных предприятий. Гласность и плюрализм. Политизация жизни и подъем гражданской активности населения. Либерализация цензуры. Общественные настроения и дискуссии в обществе. Отказ от догматизма в идеологии. Вторая волна десталинизации. История страны как фактор политической жизни. Отношение к войне в Афганистане. Неформальные политические объединения. Новое мышление М.С. Горбачева.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холодной войны. Демократизация советской политической системы. XIX конференция КПСС и ее решения. Альтернативные выборы народных депутатов. Съезды народных депутатов - высший орган государственной власти. I съезд народных депутатов СССР и его значение. Демократы первой волны, их лидеры и программы. Подъем национальных движений, нагнетание националистических и сепаратистских настроений. Обострение межнационального противостояния: Закавказье, Прибалтика, Украина, Молдавия. Позиции республиканских лидеров и национальных элит. Последний этап перестройки: 1990-1991 гг. Отмена 6-й статьи Конституции СССР о руководящей роли КПСС. Становление многопартийности. Кризис в КПСС и создание 4 30 Коммунистической партии РСФСР. I съезд народных депутатов РСФСР и его решения. Противостояние союзной и российской власти. Введение поста Президента и избрание М.С. Горбачева Президентом СССР. Избрание Б.Н. Ельцина Президентом РСФСР. Углубление политического кризиса. Усиление центробежных тенденций и угрозы распада СССР. Декларация о государственном суверенитете РСФСР. Дискуссии о путях обновления Союза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ССР. Ново-Огаревский процесс и попытки подписания нового Союзного договора. "Парад суверенитетов". Референдум о сохранении СССР. Превращение экономического кризиса в стране в ведущий политический фактор. Нарастание разбалансированности в экономике.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магазинов. Разработка союзным и российским руководством программ перехода к рыночной экономике. Радикализация общественных настроений. Забастовочное движение. Новый этап в государственно-конфессиональных отношениях. Попытка государственного переворота в августе 1991 г. Планы ГКЧП и защитники Белого дома. Победа Ельцина. Ослабление союзной власти. Распад структур КПСС. Оформление фактического распада СССР. Беловежские и Алма-Атинские соглашения, создание Содружества Независимых Государств (СНГ). Реакция мирового сообщества на распад СССР. Россия как преемник СССР на международной арене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709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№5</w:t>
            </w:r>
            <w:r w:rsidR="003C4D9F" w:rsidRPr="0067518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№18.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Общественно-политическая жизнь в СССР в годы «перестройки». Внешняя политика СССР в 1985–1991 гг. Дебаты «за» и «против»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2A9C" w:rsidRPr="003C4D9F" w:rsidTr="0067518F">
        <w:trPr>
          <w:trHeight w:val="709"/>
        </w:trPr>
        <w:tc>
          <w:tcPr>
            <w:tcW w:w="22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ind w:left="-2" w:firstLine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  <w:r w:rsidR="003C4D9F"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№51</w:t>
            </w:r>
          </w:p>
        </w:tc>
        <w:tc>
          <w:tcPr>
            <w:tcW w:w="8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Успехи и проблемы атомной энергетики в СССР. Советские атомщики на службе Родине</w:t>
            </w:r>
            <w:r w:rsidRPr="0067518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Наш край в 1945-1991 гг.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A9C" w:rsidRPr="0067518F" w:rsidRDefault="003C4D9F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A9C" w:rsidRPr="0067518F" w:rsidRDefault="00EA2A9C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682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Раздел 5. Российская Федерация в 1992–2020 гг. Современный мир в условиях глобализации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56EE7" w:rsidRPr="0067518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01, ОК 02, ОК 04, ОК 05, ОК 06</w:t>
            </w:r>
          </w:p>
        </w:tc>
      </w:tr>
      <w:tr w:rsidR="00AE58FE" w:rsidTr="0067518F">
        <w:trPr>
          <w:trHeight w:val="34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5.1. Становление новой России (1992–1999 гг.)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5.1.1.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Становление новой России 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(1992–1999 гг.)</w:t>
            </w:r>
          </w:p>
        </w:tc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ОК 06</w:t>
            </w:r>
          </w:p>
        </w:tc>
      </w:tr>
      <w:tr w:rsidR="006A1AFE" w:rsidTr="0067518F">
        <w:trPr>
          <w:trHeight w:val="20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№52</w:t>
            </w:r>
          </w:p>
          <w:p w:rsidR="006A1AFE" w:rsidRPr="0067518F" w:rsidRDefault="006A1AFE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Б.Н. Ельцин и его окружение. Общественная поддержка курса реформ. Правительство реформаторов во главе с Е.Т. Гайдаром. Начало радикальных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экономических преобразований. Либерализация цен. "Шоковая терапия". Ваучерная приватизация. Гиперинфляция, рост цен и падение жизненного уровня населения. Безработица. Черный рынок и криминализация жизни. Рост недовольства граждан первыми результатами экономических реформ. Нарастание политико-конституционного кризиса в условиях ухудшения экономической ситуации. Указ Б.Н. Ельцина № 1400 и его оценка Конституционным судом. Возможность мирного выхода из политического кризиса. Трагические события осени 1993 г. в Москве. Всенародное голосование (плебисцит) по проекту Конституции России 1993 г. Ликвидация Советов и создание новой системы государственного устройства. Принятие Конституции России 1993 г. и ее значение. Становление российского парламентаризма. Разделение властей. Проблемы построения федеративного государства. Утверждение государственной символики. Обострение межнациональных и межконфессиональных отношений в 1990-е гг. Подписание Федеративного договора (1992) и отдельных соглашений центра с республиками. Взаимоотношения центра и субъектов Федерации. Военно-политический кризис в Чеченской Республике. Корректировка курса реформ и попытки стабилизации экономики. Роль иностранных займов. Тенденции деиндустриализации и увеличения зависимости экономики от мировых цен на энергоносители. Ситуация в российском сельском хозяйстве и увеличение зависимости от экспорта продовольствия. Финансовые пирамиды. Дефолт 1998 г. и его последствия. Повседневная жизнь россиян в условиях реформ. Свобода средств массовой информации (далее - СМИ). Свобода предпринимательской деятельности. Возможность выезда за рубеж. Кризис образования и науки. Социальная поляризация общества и смена ценностных ориентиров. Безработица и детская беспризорность. Проблемы русскоязычного населения в бывших республиках СССР. 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373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5.</w:t>
            </w:r>
            <w:r w:rsidR="00AE58FE" w:rsidRPr="0067518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60560E"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Новые 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приоритеты внешней политики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№53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</w:tr>
      <w:tr w:rsidR="006A1AFE" w:rsidTr="0067518F">
        <w:trPr>
          <w:trHeight w:val="20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Новые приоритеты внешней политики. Россия - правопреемник СССР на международной арене. Значение сохранения Россией статуса ядерной державы. Взаимоотношения с США и странами Запада. Россия на постсоветском пространстве. СНГ и союз с Белоруссией. Военнополитическое сотрудничество в рамках СНГ. Российская многопартийность и строительство гражданского общества. Основные политические партии и движения 1990-х гг., их лидеры и платформы. Кризис центральной власти. Обострение ситуации на Северном Кавказе. Вторжение террористических группировок в Дагестан. Добровольная отставка Б.Н. Ельцина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</w:t>
            </w: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№54</w:t>
            </w:r>
          </w:p>
        </w:tc>
        <w:tc>
          <w:tcPr>
            <w:tcW w:w="8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№19.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Повседневная жизнь россиян в условиях реформ. Занятие с использованием музейнопедагогических технологий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8FE" w:rsidRPr="00AE58FE" w:rsidTr="0067518F">
        <w:trPr>
          <w:trHeight w:val="20"/>
        </w:trPr>
        <w:tc>
          <w:tcPr>
            <w:tcW w:w="1201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165BE0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5.2</w:t>
            </w:r>
            <w:r w:rsidR="00AE58FE" w:rsidRPr="0067518F">
              <w:rPr>
                <w:rFonts w:ascii="Times New Roman" w:hAnsi="Times New Roman"/>
                <w:b/>
                <w:sz w:val="24"/>
                <w:szCs w:val="24"/>
              </w:rPr>
              <w:t>. Современный мир. Глобальные проблемы человечества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58FE" w:rsidTr="0067518F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165BE0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5.2.1</w:t>
            </w:r>
            <w:r w:rsidR="00AE58FE" w:rsidRPr="006751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Современный мир</w:t>
            </w:r>
          </w:p>
        </w:tc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E58FE" w:rsidTr="0067518F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№55</w:t>
            </w: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58FE" w:rsidRPr="0067518F" w:rsidRDefault="00AE58FE" w:rsidP="006751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Внешняя политика США конце XX - начале XXI в. Развитие отношений с Российской Федерацией. Европейский союз. Разделение Чехословакии. Распад Югославии и война на Балканах. Агрессия НАТО против Югославии. Развитие восточноевропейских государств в XXI в. (экономика, политика, внешнеполитическая ориентация, участие в интеграционных процессах). «Оранжевые» революции на постсоветском пространстве. Политическое развитие арабских стран в конце XX - начале XXI в. "Арабская весна" и смена политических режимов в начале 2010-х гг. Гражданская война в Сирии. "Левый поворот" в Латинской Америке в конце XX в.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8FE" w:rsidTr="0067518F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№56</w:t>
            </w:r>
          </w:p>
          <w:p w:rsidR="00AE58FE" w:rsidRPr="0067518F" w:rsidRDefault="00AE58FE" w:rsidP="00675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№20.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«Оранжевые» революции на постсоветском пространстве и в развивающихся странах. Работа с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165BE0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5.2.2</w:t>
            </w:r>
            <w:r w:rsidR="007321D1"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7321D1" w:rsidRPr="0067518F">
              <w:rPr>
                <w:rFonts w:ascii="Times New Roman" w:hAnsi="Times New Roman"/>
                <w:sz w:val="24"/>
                <w:szCs w:val="24"/>
              </w:rPr>
              <w:t>Р</w:t>
            </w:r>
            <w:r w:rsidR="007321D1"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азвитие науки и культуры XX - </w:t>
            </w:r>
            <w:r w:rsidR="007321D1"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XXI веках</w:t>
            </w:r>
          </w:p>
        </w:tc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ОК 06</w:t>
            </w: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578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№5</w:t>
            </w:r>
            <w:r w:rsidR="00950F5B" w:rsidRPr="006751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науки и культуры во второй половине XX - начале XXI в. Развитие науки во второй половине XX - начале XXI в. (ядерная физика, химия,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биология, медицина). Научно-техническая революция. Использование ядерной энергии в мирных целях. Достижения в области космонавтики (СССР, США). Развитие электротехники и робототехники. Информационная революция. Интернет. Течения и стили в художественной культуре второй половины XX - начала XXI в.: от модернизма к постмодернизму. Литература. Живопись. Архитектура: новые технологии, концепции, художественные решения. Дизайн. Кинематограф. Музыка: развитие традиций и авангардные течения. Джаз. Рок-музыка. Массовая культура. Молодежная культура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8FE" w:rsidTr="0067518F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165BE0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5.2.3</w:t>
            </w:r>
            <w:r w:rsidR="00AE58FE" w:rsidRPr="0067518F">
              <w:rPr>
                <w:rFonts w:ascii="Times New Roman" w:hAnsi="Times New Roman"/>
                <w:b/>
                <w:sz w:val="24"/>
                <w:szCs w:val="24"/>
              </w:rPr>
              <w:t>. Глобальные проблемы человечества</w:t>
            </w:r>
          </w:p>
        </w:tc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E58FE" w:rsidTr="0067518F">
        <w:trPr>
          <w:trHeight w:val="1561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№58</w:t>
            </w: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Глобальные проблемы человечества. Существование и распространение ядерного оружия. Проблема природных ресурсов и экологии. Проблема беженцев. Эпидемии в современном мире. Процессы глобализации и развитие национальных государств. Внешняя политика США конце XX - начале XXI в. Развитие отношений с Российской Федерацией. Европейский союз.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8FE" w:rsidTr="0067518F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№59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№21.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Человек в стремительно меняющемся мире: культура и научно-технический прогресс. Дискуссия по методу «метаплана»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8FE" w:rsidRPr="00AE58FE" w:rsidTr="0067518F">
        <w:trPr>
          <w:trHeight w:val="20"/>
        </w:trPr>
        <w:tc>
          <w:tcPr>
            <w:tcW w:w="1201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165BE0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5.3</w:t>
            </w:r>
            <w:r w:rsidR="00AE58FE" w:rsidRPr="0067518F">
              <w:rPr>
                <w:rFonts w:ascii="Times New Roman" w:hAnsi="Times New Roman"/>
                <w:b/>
                <w:sz w:val="24"/>
                <w:szCs w:val="24"/>
              </w:rPr>
              <w:t>.  Россия в XXI веке: вызовы времени и задачи модернизации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165BE0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 5.3</w:t>
            </w:r>
            <w:r w:rsidR="00AE58FE" w:rsidRPr="0067518F">
              <w:rPr>
                <w:rFonts w:ascii="Times New Roman" w:hAnsi="Times New Roman"/>
                <w:b/>
                <w:sz w:val="24"/>
                <w:szCs w:val="24"/>
              </w:rPr>
              <w:t>. 1.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Россия в XXI веке: вызовы времени и задачи модернизации.</w:t>
            </w:r>
          </w:p>
        </w:tc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782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№60</w:t>
            </w:r>
          </w:p>
          <w:p w:rsidR="006A1AFE" w:rsidRPr="0067518F" w:rsidRDefault="006A1AFE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Россия в XXI в.: вызовы времени и задачи модернизации. Политические и экономические приоритеты. Вступление в должность Президента В.В. Путина и связанные с этим ожидания. Начало преодоления негативных последствий 1990-х гг. Основные направления внутренней и внешней политики. Федерализм и сепаратизм. Создание Федеральных округов. Восстановление единого правового пространства страны. Разграничение властных полномочий центра и регионов. Террористическая угроза и борьба с ней. Урегулирование кризиса в Чеченской Республике. Построение вертикали власти и гражданское общество. Военная реформа. 4 33 Экономический подъем 1999 -2007 гг. и кризис 2008 г.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Структура экономики, роль нефтегазового сектора и задачи инновационного развития. Крупнейшие инфраструктурные проекты. Сельское хозяйство. Россия в системе мировой рыночной экономики. Начало (2005) и продолжение (2018) реализации приоритетных национальных проектов. Президент Д.А. Медведев, премьер -министр В.В. Путин. Основные направления внешней и внутренней политики. Проблема стабильности и преемственности власти. Избрание В.В. Путина Президентом Российской Федерации в 2012 г. и переизбрание на новый срок в 2018 г. Вхождение Крыма в состав России и реализация инфраструктурных проектов в Крыму (строительство Крымского моста, трассы "Таврида" и других). Конституционная реформа (2020).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образования, культуры, науки и его результаты. Начало конституционной реформы.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 и их результаты. XXII Олимпийские и XI Паралимпийские зимние игры в Сочи (2014), успехи российских спортсменов, допинговые скандалы и их последствия для российского спорта. Чемпионат мира по футболу и открытие нового образа России миру. Повседневная жизнь. Социальная дифференциация. Качество, уровень жизни и размеры доходов разных слоев населения. Постановка государством вопроса о социальной ответственности бизнеса. Модернизация бытовой сферы. Досуг. Россиянин в глобальном информационном пространстве: СМИ, компьютеризация, Интернет. Массовая автомобилизация. Военно-патриотические движения. Марш "Бессмертный полк". Празднование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>75 -летия Победы в Великой Отечественной войне (2020).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782"/>
        </w:trPr>
        <w:tc>
          <w:tcPr>
            <w:tcW w:w="22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№61</w:t>
            </w: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1AFE" w:rsidRPr="0067518F" w:rsidRDefault="006A1A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№22.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 xml:space="preserve">Развитие политической системы России в начале XXI в. Внешняя политика РФ в конце XX – начале XXI в. Работа с историческими источниками.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="00165BE0"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5.3</w:t>
            </w:r>
            <w:r w:rsidR="00AE58FE" w:rsidRPr="0067518F">
              <w:rPr>
                <w:rFonts w:ascii="Times New Roman" w:hAnsi="Times New Roman"/>
                <w:b/>
                <w:sz w:val="24"/>
                <w:szCs w:val="24"/>
              </w:rPr>
              <w:t>.2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Внешняя политика в конце XX - начале XXI в.</w:t>
            </w:r>
          </w:p>
        </w:tc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A1AFE" w:rsidTr="0067518F">
        <w:trPr>
          <w:trHeight w:val="20"/>
        </w:trPr>
        <w:tc>
          <w:tcPr>
            <w:tcW w:w="229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6A1AFE" w:rsidRPr="0067518F" w:rsidRDefault="007321D1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№62</w:t>
            </w:r>
          </w:p>
          <w:p w:rsidR="006A1AFE" w:rsidRPr="0067518F" w:rsidRDefault="006A1AFE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AFE" w:rsidRPr="0067518F" w:rsidRDefault="007321D1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Внешняя политика в конце XX - начале XXI в. Утверждение новой Концепции внешней политики Российской Федерации (2000) и ее реализация. Постепенное восстановление лидирующих позиций России в международных отношениях. Современная концепция российской внешней политики. Участие в международной борьбе с терроризмом и в урегулировании локальных конфликтов. Оказание помощи Сирии в борьбе с международным терроризмом и в преодолении внутриполитического кризиса (с 2015 г.). Приближение военной инфраструктуры НАТО к российским границам и ответные меры. Односторонний выход США из международных соглашений по контролю над вооружениями и последствия для России. Создание Россией нового высокоточного оружия и реакция в мире. 34 Центробежные и партнерские тенденции в СНГ. «Оранжевые» революции. Союзное государство России и Беларуси. Россия в СНГ и в Евразийском экономическом сообществе (ЕврАзЭС). Миротворческие миссии России. Приднестровье. Россия в условиях нападения Грузии на Южную Осетию в 2008 г. (операция по принуждению Грузии к миру). Отношения с США и Евросоюзом. Вступление в Совет Европы. Сотрудничество России со странами ШОС (Шанхайской организации сотрудничества) и БРИКС. Деятельность "Большой двадцатки". Дальневосточное и другие направления политики России. Сланцевая революция в США и борьба за передел мирового нефтегазового рынка. Государственный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переворот на Украине 2014 г. и его последствия для русскоязычного населения Украины, позиция России. Воссоединение Крыма и Севастополя с Россией и его международные последствия. Минские соглашения по Донбассу и гуманитарная поддержка Донецкой Народной Республики (ДНР) и Луганской Народной Республики (ЛНР). Специальная военная операция (2022). Референдумы в ДНР, ЛНР, Запорожской и Херсонской областях и их воссоединение с Россией. Введение США и их союзниками политических и экономических санкций против России и их последствия для мировой торговли. Россия в борьбе с коронавирусной пандемией, оказание помощи зарубежным странам. Мир и процессы глобализации в новых условиях. Антиглобалистские тенденции. Международный нефтяной кризис 2020 г. и его последствия. Россия в современном мире. </w:t>
            </w:r>
          </w:p>
        </w:tc>
        <w:tc>
          <w:tcPr>
            <w:tcW w:w="13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Pr="0067518F" w:rsidRDefault="006A1A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8FE" w:rsidTr="0067518F">
        <w:trPr>
          <w:trHeight w:val="20"/>
        </w:trPr>
        <w:tc>
          <w:tcPr>
            <w:tcW w:w="22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165BE0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5.3</w:t>
            </w:r>
            <w:r w:rsidR="00AE58FE" w:rsidRPr="0067518F">
              <w:rPr>
                <w:rFonts w:ascii="Times New Roman" w:hAnsi="Times New Roman"/>
                <w:b/>
                <w:sz w:val="24"/>
                <w:szCs w:val="24"/>
              </w:rPr>
              <w:t>.3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Религия, наука и культура России в конце XX - начале XXI в.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№63</w:t>
            </w:r>
          </w:p>
          <w:p w:rsidR="00AE58FE" w:rsidRPr="0067518F" w:rsidRDefault="00AE58FE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Религия, наука и культура России в конце XX - начале XXI в. Повышение общественной роли СМИ и Интернета. Коммерциализация культуры. Ведущие тенденции в развитии образования и науки. Модернизация образовательной системы. Основные достижения российских ученых и недостаточнаявостребованность результатов их научной деятельности. Религиозные конфессии и повышение их роли в жизни страны.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05</w:t>
            </w:r>
          </w:p>
        </w:tc>
      </w:tr>
      <w:tr w:rsidR="00AE58FE" w:rsidTr="0067518F">
        <w:trPr>
          <w:trHeight w:val="20"/>
        </w:trPr>
        <w:tc>
          <w:tcPr>
            <w:tcW w:w="22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№64</w:t>
            </w:r>
          </w:p>
          <w:p w:rsidR="00AE58FE" w:rsidRPr="0067518F" w:rsidRDefault="00AE58FE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№23. </w:t>
            </w:r>
            <w:r w:rsidRPr="0067518F">
              <w:rPr>
                <w:rFonts w:ascii="Times New Roman" w:hAnsi="Times New Roman"/>
                <w:sz w:val="24"/>
                <w:szCs w:val="24"/>
              </w:rPr>
              <w:t>Мир и процессы глобализации в новых условиях. Россия в современном мире. Работа с историческими источниками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8FE" w:rsidRPr="0067518F" w:rsidRDefault="00AE58FE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58FE" w:rsidRPr="0067518F" w:rsidRDefault="00AE58FE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7FFA" w:rsidTr="0067518F">
        <w:trPr>
          <w:trHeight w:val="20"/>
        </w:trPr>
        <w:tc>
          <w:tcPr>
            <w:tcW w:w="22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i/>
                <w:sz w:val="24"/>
                <w:szCs w:val="24"/>
              </w:rPr>
              <w:t>Профессионально ориентированное содержание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№65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Международное сотрудничество и противостояние в спорте. Достижения российских спортсменов (технологическая карта 5  учебно-методического комплекса). Наш край в 1992-2022 гг.  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ED7FFA" w:rsidP="00675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ОК 01, ОК 02, ОК 05, ОК 06, </w:t>
            </w:r>
            <w:r w:rsidR="007155AC" w:rsidRPr="0067518F">
              <w:rPr>
                <w:rFonts w:ascii="Times New Roman" w:hAnsi="Times New Roman"/>
                <w:sz w:val="24"/>
                <w:szCs w:val="24"/>
              </w:rPr>
              <w:t>ПК 4.</w:t>
            </w:r>
            <w:r w:rsidR="00FD1F1D" w:rsidRPr="006751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7FFA" w:rsidTr="0067518F">
        <w:trPr>
          <w:trHeight w:val="20"/>
        </w:trPr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№66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(экзамен)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ED7FFA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01, ОК 02, ОК 04, ОК 05, ОК 06</w:t>
            </w:r>
          </w:p>
        </w:tc>
      </w:tr>
      <w:tr w:rsidR="00ED7FFA" w:rsidTr="0067518F">
        <w:trPr>
          <w:trHeight w:val="20"/>
        </w:trPr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№67</w:t>
            </w: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(экзамен)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ED7FFA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01, ОК 02, ОК 04, ОК 05, ОК 06</w:t>
            </w:r>
          </w:p>
        </w:tc>
      </w:tr>
      <w:tr w:rsidR="00ED7FFA" w:rsidTr="0067518F">
        <w:trPr>
          <w:trHeight w:val="20"/>
        </w:trPr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 xml:space="preserve"> №68</w:t>
            </w:r>
          </w:p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7FFA" w:rsidRPr="0067518F" w:rsidRDefault="00ED7FFA" w:rsidP="0067518F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(экзамен) 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ED7FFA" w:rsidP="00675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sz w:val="24"/>
                <w:szCs w:val="24"/>
              </w:rPr>
              <w:t>ОК 01, ОК 02, ОК 04, ОК 05, ОК 06</w:t>
            </w:r>
          </w:p>
        </w:tc>
      </w:tr>
      <w:tr w:rsidR="00ED7FFA" w:rsidTr="0067518F">
        <w:trPr>
          <w:trHeight w:val="20"/>
        </w:trPr>
        <w:tc>
          <w:tcPr>
            <w:tcW w:w="12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FFA" w:rsidRPr="0067518F" w:rsidRDefault="00ED7FFA" w:rsidP="006751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7FFA" w:rsidRPr="0067518F" w:rsidRDefault="003301C0" w:rsidP="006751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518F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="00ED7FFA" w:rsidRPr="0067518F"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</w:tr>
    </w:tbl>
    <w:p w:rsidR="00A25241" w:rsidRDefault="00A25241"/>
    <w:p w:rsidR="00A25241" w:rsidRDefault="00A25241"/>
    <w:p w:rsidR="00A25241" w:rsidRDefault="00A25241"/>
    <w:p w:rsidR="00A25241" w:rsidRDefault="00A25241"/>
    <w:p w:rsidR="006A1AFE" w:rsidRDefault="006A1AFE">
      <w:pPr>
        <w:sectPr w:rsidR="006A1AFE" w:rsidSect="0067518F">
          <w:headerReference w:type="default" r:id="rId12"/>
          <w:footerReference w:type="default" r:id="rId13"/>
          <w:pgSz w:w="16838" w:h="11906" w:orient="landscape"/>
          <w:pgMar w:top="709" w:right="284" w:bottom="1701" w:left="1134" w:header="709" w:footer="709" w:gutter="0"/>
          <w:cols w:space="720"/>
        </w:sectPr>
      </w:pPr>
    </w:p>
    <w:p w:rsidR="006A1AFE" w:rsidRDefault="007321D1">
      <w:pPr>
        <w:pStyle w:val="1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3. УСЛОВИЯ РЕАЛИЗАЦИИ ПРОГРАММЫ ОБЩЕОБРАЗОВАТЕЛЬНОЙ ДИСЦИПЛИНЫ «ИСТОРИЯ»</w:t>
      </w:r>
    </w:p>
    <w:p w:rsidR="006A1AFE" w:rsidRDefault="007321D1">
      <w:pPr>
        <w:pStyle w:val="2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3.1. Оснащение учебного кабинета</w:t>
      </w:r>
    </w:p>
    <w:p w:rsidR="006A1AFE" w:rsidRDefault="007321D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программы общеобразовательной общеобразовательной дисциплины «История»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специализированного учебного кабинета,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6A1AFE" w:rsidRDefault="007321D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кабинета должно удовлетворять требованиям Санитарно-эпидемиологических правил и нормативам и быть оснащено типовым оборудованием, в том числе специализированной учебной мебелью и средствами обучения.</w:t>
      </w:r>
    </w:p>
    <w:p w:rsidR="006A1AFE" w:rsidRDefault="007321D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истории, создавать презентации, видеоматериалы, иные документы.</w:t>
      </w:r>
    </w:p>
    <w:p w:rsidR="006A1AFE" w:rsidRDefault="007321D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состав учебно-методического и материально-технического обеспечения программы общеобразовательной дисциплины «История» входят:</w:t>
      </w:r>
    </w:p>
    <w:p w:rsidR="006A1AFE" w:rsidRDefault="007321D1">
      <w:pPr>
        <w:pStyle w:val="a3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наглядные пособия (комплекты учебных таблиц, исторических карт, плакатов, портретов выдающихся исторических личностей, атласов);</w:t>
      </w:r>
    </w:p>
    <w:p w:rsidR="006A1AFE" w:rsidRDefault="007321D1">
      <w:pPr>
        <w:pStyle w:val="a3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информационно-коммуникационные средства;</w:t>
      </w:r>
    </w:p>
    <w:p w:rsidR="006A1AFE" w:rsidRDefault="007321D1">
      <w:pPr>
        <w:pStyle w:val="a3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экранно-звуковые пособия;</w:t>
      </w:r>
    </w:p>
    <w:p w:rsidR="006A1AFE" w:rsidRDefault="007321D1">
      <w:pPr>
        <w:pStyle w:val="a3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6A1AFE" w:rsidRDefault="007321D1">
      <w:pPr>
        <w:pStyle w:val="a3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библиотечный фонд кабинета;</w:t>
      </w:r>
    </w:p>
    <w:p w:rsidR="006A1AFE" w:rsidRDefault="007321D1">
      <w:pPr>
        <w:pStyle w:val="a3"/>
        <w:widowControl w:val="0"/>
        <w:numPr>
          <w:ilvl w:val="0"/>
          <w:numId w:val="1"/>
        </w:numPr>
        <w:spacing w:after="0" w:line="240" w:lineRule="auto"/>
        <w:ind w:left="993" w:hanging="284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рекомендованные мультимедийные пособия.</w:t>
      </w:r>
    </w:p>
    <w:p w:rsidR="006A1AFE" w:rsidRDefault="007321D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библиотечный фонд кабинета входят учебники, учебно-методические комплекты (УМК) (в т.ч. и мульимедийные), обеспечивающие освоение общеобразовательной дисциплины «история»,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ОПОП СПО на базе основного общего образования.</w:t>
      </w:r>
    </w:p>
    <w:p w:rsidR="006A1AFE" w:rsidRDefault="007321D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Библиотечный фонд кабинета может быть дополнен энциклопедиями, справочниками, научной, научно-популярной и другой литературой по вопросам исторического образования.</w:t>
      </w:r>
    </w:p>
    <w:p w:rsidR="006A1AFE" w:rsidRDefault="007321D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процессе освоения программы общеобразовательной дисциплины «История» обучающиеся должны иметь возможность доступа к электронным учебным материалам и образовательным ресурсам, имеющимся в свободном доступе в сети Интернет (электронным книгам, историческим картам, документам, хрестоматиям, практикумам, тестам и другим подобным ресурсам).</w:t>
      </w:r>
    </w:p>
    <w:p w:rsidR="006A1AFE" w:rsidRDefault="007321D1">
      <w:pPr>
        <w:pStyle w:val="2"/>
        <w:spacing w:after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3.2. Информационное обеспечение реализации программы</w:t>
      </w:r>
    </w:p>
    <w:p w:rsidR="006A1AFE" w:rsidRDefault="007321D1">
      <w:pPr>
        <w:pStyle w:val="3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3.2.1. Основные печатные издания</w:t>
      </w:r>
    </w:p>
    <w:p w:rsidR="006A1AFE" w:rsidRDefault="007321D1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1914 – 1945 годы. 10 класс (базовый уровень): учебник / В.Р. Мединский, А.В.Торкунов.Москва: Просвещение,2023.  — 449 с.</w:t>
      </w:r>
    </w:p>
    <w:p w:rsidR="006A1AFE" w:rsidRDefault="007321D1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Мединский, В. Р. История. История России. 1945 – начало XXI века. 11 класс (базовый уровень): учебник / В.Р. Мединский, А.В.Торкунов. Москва: Просвещение,2023.  — 301 с.</w:t>
      </w:r>
    </w:p>
    <w:p w:rsidR="006A1AFE" w:rsidRDefault="007321D1">
      <w:pPr>
        <w:pStyle w:val="3"/>
        <w:spacing w:before="0"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3.2.2.Электронные издания (ресурсы)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1. Библиотека Гумер – гуманитарные науки [Электронный ресурс]. – Режим доступа: </w:t>
      </w:r>
      <w:hyperlink r:id="rId14" w:history="1">
        <w:r>
          <w:rPr>
            <w:rFonts w:ascii="Times New Roman" w:hAnsi="Times New Roman"/>
            <w:sz w:val="28"/>
          </w:rPr>
          <w:t>http://www.gumer.info/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Библиотекарь. Ру: электронная библиотека нехудожественной литературы порусскойи мировой истории, искусству, культуре,прикладным наукам [Электронный ресурс].– Режим доступа:</w:t>
      </w:r>
      <w:hyperlink r:id="rId15" w:history="1">
        <w:r>
          <w:rPr>
            <w:rFonts w:ascii="Times New Roman" w:hAnsi="Times New Roman"/>
            <w:sz w:val="28"/>
          </w:rPr>
          <w:t>http://www.bibliotekar.ru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Вторая мировая война в русском Интернете [Электронный ресурс]. – Режим доступа:</w:t>
      </w:r>
      <w:hyperlink r:id="rId16" w:history="1">
        <w:r>
          <w:rPr>
            <w:rFonts w:ascii="Times New Roman" w:hAnsi="Times New Roman"/>
            <w:sz w:val="28"/>
          </w:rPr>
          <w:t>http://www.world-war2.chat.ru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3. Европейские гравированные географические чертежи и карты России,изданныевXVI–XVIIIстолетиях[Электронный ресурс].– Режим доступа:</w:t>
      </w:r>
      <w:hyperlink r:id="rId17" w:history="1">
        <w:r>
          <w:rPr>
            <w:rFonts w:ascii="Times New Roman" w:hAnsi="Times New Roman"/>
            <w:sz w:val="28"/>
          </w:rPr>
          <w:t>http://www.old-rus-maps.ru</w:t>
        </w:r>
      </w:hyperlink>
      <w:r>
        <w:rPr>
          <w:rFonts w:ascii="Times New Roman" w:hAnsi="Times New Roman"/>
          <w:sz w:val="28"/>
        </w:rPr>
        <w:t>,свободный. – Загл.с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4. Единая коллекция Цифровых образовательных ресурсов [Электронный ресурс].– Режим доступа:</w:t>
      </w:r>
      <w:hyperlink r:id="rId18" w:history="1">
        <w:r>
          <w:rPr>
            <w:rFonts w:ascii="Times New Roman" w:hAnsi="Times New Roman"/>
            <w:sz w:val="28"/>
          </w:rPr>
          <w:t>http://school-collection.edu.ru/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5. Единое окно доступа к информационным ресурсам [Электронный ресурс].    – Режим доступа:</w:t>
      </w:r>
      <w:hyperlink r:id="rId19" w:history="1">
        <w:r>
          <w:rPr>
            <w:rFonts w:ascii="Times New Roman" w:hAnsi="Times New Roman"/>
            <w:sz w:val="28"/>
          </w:rPr>
          <w:t>http://window.edu.ru/</w:t>
        </w:r>
      </w:hyperlink>
      <w:r>
        <w:rPr>
          <w:rFonts w:ascii="Times New Roman" w:hAnsi="Times New Roman"/>
          <w:sz w:val="28"/>
        </w:rPr>
        <w:t>,свободный.– Загл.с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6. Исторические источники по Отечественной истории до начала XVIII в. на русском языке в Интернете (Электронная библиотека Исторического факультета МГУ им.М.В.Ломоносова)[Электронный ресурс].– Режим доступа: </w:t>
      </w:r>
      <w:hyperlink r:id="rId20" w:history="1">
        <w:r>
          <w:rPr>
            <w:rFonts w:ascii="Times New Roman" w:hAnsi="Times New Roman"/>
            <w:sz w:val="28"/>
          </w:rPr>
          <w:t>http://www.hist.msu.ru/ER/Etext/PICT/feudal.htm</w:t>
        </w:r>
      </w:hyperlink>
      <w:r>
        <w:rPr>
          <w:rFonts w:ascii="Times New Roman" w:hAnsi="Times New Roman"/>
          <w:sz w:val="28"/>
        </w:rPr>
        <w:t xml:space="preserve">, свободный. – Загл. с экрана. 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7. КиберЛенинка. [Электронный ресурс].– Режим доступа: http://cyberleninka.ru/,свободный. – Загл. с экрана. 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8. Концепции преподавания учебного курса «История России» в образовательных организациях РФ, реализующих основные общеобразовательные программы // [Электронный ресурс].– Режим доступа: </w:t>
      </w:r>
      <w:hyperlink r:id="rId21" w:history="1">
        <w:r>
          <w:rPr>
            <w:rFonts w:ascii="Times New Roman" w:hAnsi="Times New Roman"/>
            <w:sz w:val="28"/>
          </w:rPr>
          <w:t>https://vestnik.edu.ru/uploads/files/2af8f200babe89969f744abd9daccff3.pdf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Министерство образования и науки Российской Федерации. [Электронный ресурс].–Режим доступа: </w:t>
      </w:r>
      <w:hyperlink r:id="rId22" w:history="1">
        <w:r>
          <w:rPr>
            <w:rStyle w:val="36"/>
            <w:rFonts w:ascii="Times New Roman" w:hAnsi="Times New Roman"/>
            <w:color w:val="000000"/>
            <w:sz w:val="28"/>
          </w:rPr>
          <w:t>https://minobrnauki.gov.ru/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Научная электронная библиотека (НЭБ). // [Электронный ресурс].– Режим доступа: </w:t>
      </w:r>
      <w:hyperlink r:id="rId23" w:history="1">
        <w:r>
          <w:rPr>
            <w:rStyle w:val="14"/>
            <w:rFonts w:ascii="Times New Roman" w:hAnsi="Times New Roman"/>
            <w:color w:val="000000"/>
            <w:sz w:val="28"/>
          </w:rPr>
          <w:t>http://www.elibrary.ru</w:t>
        </w:r>
      </w:hyperlink>
      <w:r>
        <w:rPr>
          <w:rFonts w:ascii="Times New Roman" w:hAnsi="Times New Roman"/>
          <w:sz w:val="28"/>
        </w:rPr>
        <w:t>, свободный. – Загл. сэкрана.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Российская национальная библиотека //  [Электронныйресурс].–Режим доступа: </w:t>
      </w:r>
      <w:hyperlink r:id="rId24" w:history="1">
        <w:r>
          <w:rPr>
            <w:rStyle w:val="14"/>
            <w:rFonts w:ascii="Times New Roman" w:hAnsi="Times New Roman"/>
            <w:color w:val="000000"/>
            <w:sz w:val="28"/>
          </w:rPr>
          <w:t>https://nlr.ru/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12. Российское историческое общество // [Электронный ресурс].– Режим доступа: </w:t>
      </w:r>
      <w:hyperlink r:id="rId25" w:history="1">
        <w:r>
          <w:rPr>
            <w:rStyle w:val="14"/>
            <w:rFonts w:ascii="Times New Roman" w:hAnsi="Times New Roman"/>
            <w:color w:val="000000"/>
            <w:sz w:val="28"/>
          </w:rPr>
          <w:t>https://historyrussia.org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сэ 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Федеральный портал «Российское образование» // [Электронный ресурс].– Режим доступа: http://www.edu.ru/,свободный. – Загл. 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Федеральный центр информационно-образовательных ресурсов // [Электронный ресурс].– Режим доступа:</w:t>
      </w:r>
      <w:hyperlink r:id="rId26" w:history="1">
        <w:r>
          <w:rPr>
            <w:rStyle w:val="14"/>
            <w:rFonts w:ascii="Times New Roman" w:hAnsi="Times New Roman"/>
            <w:color w:val="000000"/>
            <w:sz w:val="28"/>
          </w:rPr>
          <w:t>http://fcior.edu.ru/</w:t>
        </w:r>
      </w:hyperlink>
      <w:r>
        <w:rPr>
          <w:rFonts w:ascii="Times New Roman" w:hAnsi="Times New Roman"/>
          <w:sz w:val="28"/>
        </w:rPr>
        <w:t>, свободный. – Загл. 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ФГБНУ «Федеральный институт педагогических измерений» // [Электронный ресурс].– Режим доступа: </w:t>
      </w:r>
      <w:hyperlink r:id="rId27" w:history="1">
        <w:r>
          <w:rPr>
            <w:rStyle w:val="14"/>
            <w:rFonts w:ascii="Times New Roman" w:hAnsi="Times New Roman"/>
            <w:color w:val="000000"/>
            <w:sz w:val="28"/>
          </w:rPr>
          <w:t>https://fipi.ru/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Федеральный портал «История.РФ» // [Электронный ресурс].– Режим доступа: </w:t>
      </w:r>
      <w:hyperlink r:id="rId28" w:history="1">
        <w:r>
          <w:rPr>
            <w:rStyle w:val="14"/>
            <w:rFonts w:ascii="Times New Roman" w:hAnsi="Times New Roman"/>
            <w:color w:val="000000"/>
            <w:sz w:val="28"/>
          </w:rPr>
          <w:t>https://histrf.ru</w:t>
        </w:r>
      </w:hyperlink>
      <w:r>
        <w:rPr>
          <w:rFonts w:ascii="Times New Roman" w:hAnsi="Times New Roman"/>
          <w:sz w:val="28"/>
        </w:rPr>
        <w:t>,свободный. – Загл. 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17.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образования, утвержденный приказом Министерством просвещения РФ [Электронныйресурс].– Режим    доступа:</w:t>
      </w:r>
      <w:hyperlink r:id="rId29" w:history="1">
        <w:r>
          <w:rPr>
            <w:rStyle w:val="14"/>
            <w:rFonts w:ascii="Times New Roman" w:hAnsi="Times New Roman"/>
            <w:color w:val="000000"/>
            <w:sz w:val="28"/>
          </w:rPr>
          <w:t>https://fpu.edu.ru/</w:t>
        </w:r>
      </w:hyperlink>
      <w:r>
        <w:rPr>
          <w:rStyle w:val="14"/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sz w:val="28"/>
        </w:rPr>
        <w:t xml:space="preserve">свободный. – Загл. с экрана. 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18. Электронный ресурс цифровой образовательной среды СПО PROFобразование : [сайт]. — Режим доступа: </w:t>
      </w:r>
      <w:hyperlink r:id="rId30" w:history="1">
        <w:r>
          <w:rPr>
            <w:rStyle w:val="14"/>
            <w:rFonts w:ascii="Times New Roman" w:hAnsi="Times New Roman"/>
            <w:color w:val="000000"/>
            <w:sz w:val="28"/>
          </w:rPr>
          <w:t>https://profspo.ru/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19. Образовательная платформа Юрайт [сайт]. — Режим доступа: </w:t>
      </w:r>
      <w:hyperlink r:id="rId31" w:history="1">
        <w:r>
          <w:rPr>
            <w:rStyle w:val="14"/>
            <w:rFonts w:ascii="Times New Roman" w:hAnsi="Times New Roman"/>
            <w:color w:val="000000"/>
            <w:sz w:val="28"/>
          </w:rPr>
          <w:t>https://urait.ru/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20. Лань: электронно-библиотечная система. — Режим доступа: </w:t>
      </w:r>
      <w:hyperlink r:id="rId32" w:history="1">
        <w:r>
          <w:rPr>
            <w:rStyle w:val="14"/>
            <w:rFonts w:ascii="Times New Roman" w:hAnsi="Times New Roman"/>
            <w:color w:val="000000"/>
            <w:sz w:val="28"/>
          </w:rPr>
          <w:t>https://e.lanbook.com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21. Российский государственный архив социально-политической истории. — Режим доступа: </w:t>
      </w:r>
      <w:hyperlink r:id="rId33" w:history="1">
        <w:r>
          <w:rPr>
            <w:rStyle w:val="14"/>
            <w:rFonts w:ascii="Times New Roman" w:hAnsi="Times New Roman"/>
            <w:color w:val="000000"/>
            <w:sz w:val="28"/>
          </w:rPr>
          <w:t>http://rgaspi.info/k-75-letiyu-pobedy/nagrady-partizan/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24.Комплекс оцифрованных архивных документов, кино- и фотоматериалов «Вторая мировая война в архивных документах». — Режим доступа: </w:t>
      </w:r>
      <w:hyperlink r:id="rId34" w:history="1">
        <w:r>
          <w:rPr>
            <w:rStyle w:val="14"/>
            <w:rFonts w:ascii="Times New Roman" w:hAnsi="Times New Roman"/>
            <w:color w:val="000000"/>
            <w:sz w:val="28"/>
          </w:rPr>
          <w:t>https://www.prlib.ru/news/1324002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25. Журнал «Историк. Журнал об актуальном прошлом». — Режим доступа: </w:t>
      </w:r>
      <w:hyperlink r:id="rId35" w:history="1">
        <w:r>
          <w:rPr>
            <w:rStyle w:val="14"/>
            <w:rFonts w:ascii="Times New Roman" w:hAnsi="Times New Roman"/>
            <w:color w:val="000000"/>
            <w:sz w:val="28"/>
          </w:rPr>
          <w:t>https://xn--h1aagokeh.xn--p1ai/</w:t>
        </w:r>
      </w:hyperlink>
      <w:r>
        <w:rPr>
          <w:rStyle w:val="14"/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sz w:val="28"/>
        </w:rPr>
        <w:t>свободный. – Загл. с экрана.</w:t>
      </w:r>
    </w:p>
    <w:p w:rsidR="006A1AFE" w:rsidRDefault="007321D1">
      <w:pPr>
        <w:pStyle w:val="3"/>
        <w:spacing w:before="0" w:after="0" w:line="240" w:lineRule="auto"/>
        <w:ind w:firstLine="709"/>
        <w:rPr>
          <w:rFonts w:ascii="Times New Roman" w:hAnsi="Times New Roman"/>
          <w:i/>
        </w:rPr>
      </w:pPr>
      <w:r>
        <w:rPr>
          <w:rFonts w:ascii="Times New Roman" w:hAnsi="Times New Roman"/>
        </w:rPr>
        <w:t>3.2.3. Дополнительные источники</w:t>
      </w:r>
    </w:p>
    <w:p w:rsidR="006A1AFE" w:rsidRDefault="007321D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Алятина, А. Г. История: практикум для СПО / А. Г. Алятина, Н. А. Дегтярева. — Саратов: Профобразование, 2020. — 236 c. — ISBN 978-5-4488-0614-8. — Текст: электронный // Электронный ресурс цифровой образовательной среды СПО PROFобразование: [сайт]. — URL: </w:t>
      </w:r>
      <w:hyperlink r:id="rId36" w:history="1">
        <w:r>
          <w:rPr>
            <w:rStyle w:val="14"/>
            <w:rFonts w:ascii="Times New Roman" w:hAnsi="Times New Roman"/>
            <w:color w:val="000000"/>
            <w:sz w:val="28"/>
          </w:rPr>
          <w:t>https://profspo.ru/books/91875</w:t>
        </w:r>
      </w:hyperlink>
    </w:p>
    <w:p w:rsidR="006A1AFE" w:rsidRDefault="007321D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Беловинский, Л. В. История русской материальной культуры: учеб.пособие / Л.В. Беловинский. — 2-е изд., испр. и доп. — М.: ФОРУМ: ИНФРА-М, 2019. — 512 с. — (Среднее профессиональное образование). </w:t>
      </w:r>
    </w:p>
    <w:p w:rsidR="006A1AFE" w:rsidRDefault="007321D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Загладин, Н. В. История. Конец XIX – начало XXI века. 11-й класс. Базовый уровень [Текст]: учебник / Н. В. Загладин, Ю. А. Петров. – М.: Русское слово, 2015. – 448 с. </w:t>
      </w:r>
    </w:p>
    <w:p w:rsidR="006A1AFE" w:rsidRDefault="007321D1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Зуев, М. Н.  История России ХХ - начала ХХI века: учебник и практикум для среднего профессионального образования / М. Н. Зуев, С. Я. Лавренов. — Москва : Издательство Юрайт, 2020. — 299 с. — (Профессиональное образование). — Текст : электронный // Образовательная платформа Юрайт [сайт]. — URL: </w:t>
      </w:r>
      <w:hyperlink r:id="rId37" w:history="1">
        <w:r>
          <w:rPr>
            <w:rStyle w:val="14"/>
            <w:rFonts w:ascii="Times New Roman" w:hAnsi="Times New Roman"/>
            <w:color w:val="000000"/>
            <w:sz w:val="28"/>
          </w:rPr>
          <w:t>https://urait.ru/bcode/452675</w:t>
        </w:r>
      </w:hyperlink>
    </w:p>
    <w:p w:rsidR="006A1AFE" w:rsidRDefault="007321D1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Крамаренко, Р. А. История России. Рабочая тетрадь: учебно-методическое пособие / Р. А. Крамаренко. — Новосибирск: Новосибирский государственный технический университет, 2019. — 64 c. — Текст: электронный // Электронный ресурс цифровой образовательной среды СПО PROFобразование: [сайт]. — URL: </w:t>
      </w:r>
      <w:hyperlink r:id="rId38" w:history="1">
        <w:r>
          <w:rPr>
            <w:rStyle w:val="14"/>
            <w:rFonts w:ascii="Times New Roman" w:hAnsi="Times New Roman"/>
            <w:color w:val="000000"/>
            <w:sz w:val="28"/>
          </w:rPr>
          <w:t>https://profspo.ru/books/98675</w:t>
        </w:r>
      </w:hyperlink>
    </w:p>
    <w:p w:rsidR="006A1AFE" w:rsidRDefault="007321D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Кузнецов, И. Н. Отечественная история: учебник / И. Н. Кузнецов. — М.: ИНФРА-М, 2021. — 639 с. — (Среднее профессиональное образование). </w:t>
      </w:r>
    </w:p>
    <w:p w:rsidR="006A1AFE" w:rsidRDefault="007321D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Контроль и оценка результатов освоения общеобразовательной дисциплины</w:t>
      </w:r>
    </w:p>
    <w:p w:rsidR="006A1AFE" w:rsidRDefault="007321D1">
      <w:pPr>
        <w:sectPr w:rsidR="006A1AFE" w:rsidSect="0067518F">
          <w:headerReference w:type="default" r:id="rId39"/>
          <w:footerReference w:type="default" r:id="rId40"/>
          <w:pgSz w:w="11906" w:h="16838"/>
          <w:pgMar w:top="1134" w:right="709" w:bottom="284" w:left="1701" w:header="709" w:footer="709" w:gutter="0"/>
          <w:cols w:space="720"/>
        </w:sectPr>
      </w:pPr>
      <w:r>
        <w:rPr>
          <w:rFonts w:ascii="Times New Roman" w:hAnsi="Times New Roman"/>
          <w:sz w:val="28"/>
        </w:rPr>
        <w:t xml:space="preserve"> 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 </w:t>
      </w:r>
    </w:p>
    <w:tbl>
      <w:tblPr>
        <w:tblW w:w="10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3261"/>
        <w:gridCol w:w="3261"/>
      </w:tblGrid>
      <w:tr w:rsidR="006A1AFE" w:rsidTr="0067518F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Раздел/Тема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оценочных мероприятий</w:t>
            </w:r>
          </w:p>
        </w:tc>
      </w:tr>
      <w:tr w:rsidR="006A1AFE" w:rsidTr="0067518F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5, П-о/с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67518F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1, Тема 1.1, 1.2, 1.3, П-о/с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2.5, П-о/с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3, Темы 3.1, 3.2, 3.3, 3.4, По/с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4, Темы 4.1, 4.2, 4.3, 4.4, 4.5, П-о/с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 w:rsidP="00D558EE">
            <w:r>
              <w:t xml:space="preserve">  </w:t>
            </w:r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67518F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1, Тема 1.2, 1.3, П-о/с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 2, Темы 2.1, 2.2, 2.3, 2.4, 2.5, П-о/с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3.3, 3.4, По/с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4.3, 4.4, 4.5, По/с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67518F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05. Осуществлять устную и письменную коммуникацию на </w:t>
            </w:r>
            <w:r>
              <w:rPr>
                <w:rFonts w:ascii="Times New Roman" w:hAnsi="Times New Roman"/>
                <w:sz w:val="24"/>
              </w:rPr>
              <w:lastRenderedPageBreak/>
              <w:t>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Р1, Тема 1.1,1.2,1,3 П-о/с Р 2,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Темы 2.1, 2.2, 2.3, 2.4, 2.5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 Р 3,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Темы 3.1, 3.2, 3.3, 3.4, По/с   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4, Темы 4.1, 4.2, 4.3, 4.4, 4.5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П-о/с Р 5, 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Темы 5.1, 5.2, 5.3</w:t>
            </w:r>
          </w:p>
          <w:p w:rsidR="006A1AFE" w:rsidRDefault="007321D1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lastRenderedPageBreak/>
              <w:t xml:space="preserve">Диагностическая работа Контрольная работа </w:t>
            </w:r>
            <w:r>
              <w:rPr>
                <w:rFonts w:ascii="Times New Roman" w:hAnsi="Times New Roman"/>
                <w:sz w:val="24"/>
              </w:rPr>
              <w:lastRenderedPageBreak/>
              <w:t>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67518F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ОК 06. Проявлять гражданскопатриотическую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антикоррупционногоповедени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Р1, Тема 1.1,1.2,1.3.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2, Темы 2.1, 2.2, 2.3, 2.4, 2.5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3, Темы 3.1, 3.2, 3.4 П-о/с Р 4, Темы 4.1, 4.2, 4.3, 4.4, 4.5, П-о/с</w:t>
            </w:r>
          </w:p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 5, Темы 5.1, 5.2, 5.3, П-о/с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  <w:tr w:rsidR="006A1AFE" w:rsidTr="0067518F">
        <w:trPr>
          <w:trHeight w:val="36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F1D" w:rsidRPr="00FD1F1D" w:rsidRDefault="00FD1F1D" w:rsidP="00FD1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1F1D">
              <w:rPr>
                <w:rFonts w:ascii="Times New Roman" w:hAnsi="Times New Roman"/>
                <w:sz w:val="24"/>
                <w:szCs w:val="24"/>
              </w:rPr>
              <w:t>ПК 4.2. Организовать работы по технической эксплуатации и содержанию инженерных систем отопления, водоснабжения, водоотведения и систем вентиляции, кондиционирования воздуха гражданских зданий</w:t>
            </w:r>
          </w:p>
          <w:p w:rsidR="006A1AFE" w:rsidRPr="00BD4D08" w:rsidRDefault="006A1A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7321D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П-о/с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AFE" w:rsidRDefault="00D558EE">
            <w:r>
              <w:rPr>
                <w:rFonts w:ascii="Times New Roman" w:hAnsi="Times New Roman"/>
                <w:sz w:val="24"/>
              </w:rPr>
              <w:t>Диагностическая работа Контрольная работа Самооценка и взаимооценка Презентация минипроектов Устный и письменный опрос Результаты выполнения учебных заданий Разработка маршрута образовательного путешествия Практические работы Промежуточная аттестация (выполнение экзаменационных заданий</w:t>
            </w:r>
          </w:p>
        </w:tc>
      </w:tr>
    </w:tbl>
    <w:p w:rsidR="006A1AFE" w:rsidRDefault="006A1AFE">
      <w:pPr>
        <w:pStyle w:val="10"/>
        <w:jc w:val="center"/>
        <w:rPr>
          <w:rFonts w:ascii="Times New Roman" w:hAnsi="Times New Roman"/>
          <w:b/>
          <w:color w:val="000000"/>
          <w:sz w:val="28"/>
        </w:rPr>
      </w:pPr>
    </w:p>
    <w:p w:rsidR="006A1AFE" w:rsidRDefault="006A1AFE">
      <w:pPr>
        <w:spacing w:after="0" w:line="240" w:lineRule="auto"/>
        <w:rPr>
          <w:sz w:val="24"/>
        </w:rPr>
      </w:pPr>
    </w:p>
    <w:p w:rsidR="006A1AFE" w:rsidRDefault="006A1AFE">
      <w:pPr>
        <w:spacing w:after="0" w:line="240" w:lineRule="auto"/>
        <w:rPr>
          <w:sz w:val="24"/>
        </w:rPr>
      </w:pPr>
    </w:p>
    <w:p w:rsidR="006A1AFE" w:rsidRDefault="006A1AFE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6A1AFE" w:rsidRDefault="006A1AF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sectPr w:rsidR="006A1AFE" w:rsidSect="0067518F">
      <w:headerReference w:type="default" r:id="rId41"/>
      <w:footerReference w:type="default" r:id="rId42"/>
      <w:pgSz w:w="11906" w:h="16838"/>
      <w:pgMar w:top="1134" w:right="709" w:bottom="28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1DC" w:rsidRDefault="001141DC" w:rsidP="006A1AFE">
      <w:pPr>
        <w:spacing w:after="0" w:line="240" w:lineRule="auto"/>
      </w:pPr>
      <w:r>
        <w:separator/>
      </w:r>
    </w:p>
  </w:endnote>
  <w:endnote w:type="continuationSeparator" w:id="1">
    <w:p w:rsidR="001141DC" w:rsidRDefault="001141DC" w:rsidP="006A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18F" w:rsidRDefault="007F675D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67518F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E87F43">
      <w:rPr>
        <w:rFonts w:ascii="Times New Roman" w:hAnsi="Times New Roman"/>
        <w:noProof/>
      </w:rPr>
      <w:t>3</w:t>
    </w:r>
    <w:r>
      <w:rPr>
        <w:rFonts w:ascii="Times New Roman" w:hAnsi="Times New Roman"/>
      </w:rPr>
      <w:fldChar w:fldCharType="end"/>
    </w:r>
  </w:p>
  <w:p w:rsidR="0067518F" w:rsidRDefault="0067518F">
    <w:pPr>
      <w:pStyle w:val="ac"/>
      <w:jc w:val="center"/>
    </w:pPr>
  </w:p>
  <w:p w:rsidR="0067518F" w:rsidRDefault="0067518F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3247"/>
      <w:docPartObj>
        <w:docPartGallery w:val="Page Numbers (Bottom of Page)"/>
        <w:docPartUnique/>
      </w:docPartObj>
    </w:sdtPr>
    <w:sdtContent>
      <w:p w:rsidR="0067518F" w:rsidRDefault="007F675D">
        <w:pPr>
          <w:pStyle w:val="ac"/>
          <w:jc w:val="center"/>
        </w:pPr>
        <w:fldSimple w:instr=" PAGE   \* MERGEFORMAT ">
          <w:r w:rsidR="00E87F43">
            <w:rPr>
              <w:noProof/>
            </w:rPr>
            <w:t>1</w:t>
          </w:r>
        </w:fldSimple>
      </w:p>
    </w:sdtContent>
  </w:sdt>
  <w:p w:rsidR="0067518F" w:rsidRDefault="0067518F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18F" w:rsidRDefault="007F675D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67518F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E87F43">
      <w:rPr>
        <w:rFonts w:ascii="Times New Roman" w:hAnsi="Times New Roman"/>
        <w:noProof/>
      </w:rPr>
      <w:t>46</w:t>
    </w:r>
    <w:r>
      <w:rPr>
        <w:rFonts w:ascii="Times New Roman" w:hAnsi="Times New Roman"/>
      </w:rPr>
      <w:fldChar w:fldCharType="end"/>
    </w:r>
  </w:p>
  <w:p w:rsidR="0067518F" w:rsidRDefault="0067518F">
    <w:pPr>
      <w:pStyle w:val="ac"/>
      <w:jc w:val="center"/>
    </w:pPr>
  </w:p>
  <w:p w:rsidR="0067518F" w:rsidRDefault="0067518F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18F" w:rsidRDefault="007F675D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67518F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E87F43">
      <w:rPr>
        <w:rFonts w:ascii="Times New Roman" w:hAnsi="Times New Roman"/>
        <w:noProof/>
      </w:rPr>
      <w:t>50</w:t>
    </w:r>
    <w:r>
      <w:rPr>
        <w:rFonts w:ascii="Times New Roman" w:hAnsi="Times New Roman"/>
      </w:rPr>
      <w:fldChar w:fldCharType="end"/>
    </w:r>
  </w:p>
  <w:p w:rsidR="0067518F" w:rsidRDefault="0067518F">
    <w:pPr>
      <w:pStyle w:val="ac"/>
      <w:jc w:val="center"/>
    </w:pPr>
  </w:p>
  <w:p w:rsidR="0067518F" w:rsidRDefault="0067518F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18F" w:rsidRDefault="007F675D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 w:rsidR="0067518F"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E87F43">
      <w:rPr>
        <w:rFonts w:ascii="Times New Roman" w:hAnsi="Times New Roman"/>
        <w:noProof/>
      </w:rPr>
      <w:t>52</w:t>
    </w:r>
    <w:r>
      <w:rPr>
        <w:rFonts w:ascii="Times New Roman" w:hAnsi="Times New Roman"/>
      </w:rPr>
      <w:fldChar w:fldCharType="end"/>
    </w:r>
  </w:p>
  <w:p w:rsidR="0067518F" w:rsidRDefault="0067518F">
    <w:pPr>
      <w:pStyle w:val="ac"/>
      <w:jc w:val="center"/>
    </w:pPr>
  </w:p>
  <w:p w:rsidR="0067518F" w:rsidRDefault="0067518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1DC" w:rsidRDefault="001141DC" w:rsidP="006A1AFE">
      <w:pPr>
        <w:spacing w:after="0" w:line="240" w:lineRule="auto"/>
      </w:pPr>
      <w:r>
        <w:separator/>
      </w:r>
    </w:p>
  </w:footnote>
  <w:footnote w:type="continuationSeparator" w:id="1">
    <w:p w:rsidR="001141DC" w:rsidRDefault="001141DC" w:rsidP="006A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18F" w:rsidRDefault="0067518F">
    <w:pPr>
      <w:pStyle w:val="ae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67518F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 w:rsidP="0067518F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7F675D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7F675D">
            <w:rPr>
              <w:rFonts w:ascii="Times New Roman" w:hAnsi="Times New Roman"/>
            </w:rPr>
            <w:fldChar w:fldCharType="separate"/>
          </w:r>
          <w:r w:rsidR="00E87F43">
            <w:rPr>
              <w:rFonts w:ascii="Times New Roman" w:hAnsi="Times New Roman"/>
              <w:noProof/>
            </w:rPr>
            <w:t>3</w:t>
          </w:r>
          <w:r w:rsidR="007F675D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52</w:t>
          </w:r>
        </w:p>
      </w:tc>
    </w:tr>
    <w:tr w:rsidR="0067518F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67518F" w:rsidRDefault="0067518F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ОД.03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</w:tr>
  </w:tbl>
  <w:p w:rsidR="0067518F" w:rsidRDefault="0067518F">
    <w:pPr>
      <w:pStyle w:val="ae"/>
    </w:pPr>
  </w:p>
  <w:p w:rsidR="0067518F" w:rsidRDefault="0067518F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67518F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 w:rsidP="0067518F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7F675D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7F675D">
            <w:rPr>
              <w:rFonts w:ascii="Times New Roman" w:hAnsi="Times New Roman"/>
            </w:rPr>
            <w:fldChar w:fldCharType="separate"/>
          </w:r>
          <w:r w:rsidR="00E87F43">
            <w:rPr>
              <w:rFonts w:ascii="Times New Roman" w:hAnsi="Times New Roman"/>
              <w:noProof/>
            </w:rPr>
            <w:t>1</w:t>
          </w:r>
          <w:r w:rsidR="007F675D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52</w:t>
          </w:r>
        </w:p>
      </w:tc>
    </w:tr>
    <w:tr w:rsidR="0067518F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дисциплины         </w:t>
          </w:r>
        </w:p>
        <w:p w:rsidR="0067518F" w:rsidRDefault="0067518F" w:rsidP="00D96AD9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>ОД.03 История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</w:tr>
  </w:tbl>
  <w:p w:rsidR="0067518F" w:rsidRDefault="0067518F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18F" w:rsidRDefault="0067518F">
    <w:pPr>
      <w:pStyle w:val="ae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846"/>
      <w:gridCol w:w="6394"/>
      <w:gridCol w:w="1967"/>
    </w:tblGrid>
    <w:tr w:rsidR="0067518F">
      <w:trPr>
        <w:trHeight w:val="254"/>
      </w:trPr>
      <w:tc>
        <w:tcPr>
          <w:tcW w:w="184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 w:rsidP="00151C7A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7F675D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7F675D">
            <w:rPr>
              <w:rFonts w:ascii="Times New Roman" w:hAnsi="Times New Roman"/>
            </w:rPr>
            <w:fldChar w:fldCharType="separate"/>
          </w:r>
          <w:r w:rsidR="00E87F43">
            <w:rPr>
              <w:rFonts w:ascii="Times New Roman" w:hAnsi="Times New Roman"/>
              <w:noProof/>
            </w:rPr>
            <w:t>46</w:t>
          </w:r>
          <w:r w:rsidR="007F675D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</w:t>
          </w:r>
          <w:r w:rsidR="00151C7A">
            <w:rPr>
              <w:rFonts w:ascii="Times New Roman" w:hAnsi="Times New Roman"/>
            </w:rPr>
            <w:t>52</w:t>
          </w:r>
        </w:p>
      </w:tc>
    </w:tr>
    <w:tr w:rsidR="0067518F">
      <w:trPr>
        <w:trHeight w:val="135"/>
      </w:trPr>
      <w:tc>
        <w:tcPr>
          <w:tcW w:w="184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  <w:tc>
        <w:tcPr>
          <w:tcW w:w="63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67518F" w:rsidRDefault="0067518F" w:rsidP="00D96AD9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0Д.03 История </w:t>
          </w:r>
        </w:p>
      </w:tc>
      <w:tc>
        <w:tcPr>
          <w:tcW w:w="196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</w:tr>
  </w:tbl>
  <w:p w:rsidR="0067518F" w:rsidRDefault="0067518F">
    <w:pPr>
      <w:pStyle w:val="ae"/>
    </w:pPr>
  </w:p>
  <w:p w:rsidR="0067518F" w:rsidRDefault="0067518F">
    <w:pPr>
      <w:pStyle w:val="a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18F" w:rsidRDefault="0067518F">
    <w:pPr>
      <w:pStyle w:val="ae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67518F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 w:rsidP="0067518F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7F675D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7F675D">
            <w:rPr>
              <w:rFonts w:ascii="Times New Roman" w:hAnsi="Times New Roman"/>
            </w:rPr>
            <w:fldChar w:fldCharType="separate"/>
          </w:r>
          <w:r w:rsidR="00E87F43">
            <w:rPr>
              <w:rFonts w:ascii="Times New Roman" w:hAnsi="Times New Roman"/>
              <w:noProof/>
            </w:rPr>
            <w:t>50</w:t>
          </w:r>
          <w:r w:rsidR="007F675D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55</w:t>
          </w:r>
        </w:p>
      </w:tc>
    </w:tr>
    <w:tr w:rsidR="0067518F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67518F" w:rsidRDefault="0067518F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УДБ.05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</w:tr>
  </w:tbl>
  <w:p w:rsidR="0067518F" w:rsidRDefault="0067518F">
    <w:pPr>
      <w:pStyle w:val="ae"/>
    </w:pPr>
  </w:p>
  <w:p w:rsidR="0067518F" w:rsidRDefault="0067518F">
    <w:pPr>
      <w:pStyle w:val="a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18F" w:rsidRDefault="0067518F">
    <w:pPr>
      <w:pStyle w:val="ae"/>
    </w:pPr>
  </w:p>
  <w:tbl>
    <w:tblPr>
      <w:tblW w:w="0" w:type="auto"/>
      <w:tblInd w:w="-7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43"/>
      <w:gridCol w:w="5103"/>
      <w:gridCol w:w="1985"/>
    </w:tblGrid>
    <w:tr w:rsidR="0067518F">
      <w:trPr>
        <w:trHeight w:val="254"/>
      </w:trPr>
      <w:tc>
        <w:tcPr>
          <w:tcW w:w="294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ОГБПОУ ДиТЭК</w: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color w:val="FF0000"/>
            </w:rPr>
          </w:pPr>
        </w:p>
      </w:tc>
      <w:tc>
        <w:tcPr>
          <w:tcW w:w="198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 w:rsidP="0067518F">
          <w:pPr>
            <w:pStyle w:val="ae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стр. </w:t>
          </w:r>
          <w:r w:rsidR="007F675D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PAGE </w:instrText>
          </w:r>
          <w:r w:rsidR="007F675D">
            <w:rPr>
              <w:rFonts w:ascii="Times New Roman" w:hAnsi="Times New Roman"/>
            </w:rPr>
            <w:fldChar w:fldCharType="separate"/>
          </w:r>
          <w:r w:rsidR="00E87F43">
            <w:rPr>
              <w:rFonts w:ascii="Times New Roman" w:hAnsi="Times New Roman"/>
              <w:noProof/>
            </w:rPr>
            <w:t>52</w:t>
          </w:r>
          <w:r w:rsidR="007F675D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 xml:space="preserve"> из 52</w:t>
          </w:r>
        </w:p>
      </w:tc>
    </w:tr>
    <w:tr w:rsidR="0067518F">
      <w:trPr>
        <w:trHeight w:val="135"/>
      </w:trPr>
      <w:tc>
        <w:tcPr>
          <w:tcW w:w="294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7518F" w:rsidRDefault="0067518F">
          <w:pPr>
            <w:pStyle w:val="ae"/>
            <w:jc w:val="center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sz w:val="20"/>
            </w:rPr>
            <w:t xml:space="preserve">Рабочая программа общеобразовательной учебной дисциплины         </w:t>
          </w:r>
        </w:p>
        <w:p w:rsidR="0067518F" w:rsidRDefault="0067518F">
          <w:pPr>
            <w:pStyle w:val="ae"/>
            <w:ind w:right="77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0"/>
            </w:rPr>
            <w:t xml:space="preserve">УДБ.05 История </w:t>
          </w:r>
        </w:p>
      </w:tc>
      <w:tc>
        <w:tcPr>
          <w:tcW w:w="198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7518F" w:rsidRDefault="0067518F"/>
      </w:tc>
    </w:tr>
  </w:tbl>
  <w:p w:rsidR="0067518F" w:rsidRDefault="0067518F">
    <w:pPr>
      <w:pStyle w:val="ae"/>
    </w:pPr>
  </w:p>
  <w:p w:rsidR="0067518F" w:rsidRDefault="0067518F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0761"/>
    <w:multiLevelType w:val="hybridMultilevel"/>
    <w:tmpl w:val="720C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E27C2"/>
    <w:multiLevelType w:val="multilevel"/>
    <w:tmpl w:val="DF041D9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ind w:left="1119" w:hanging="585"/>
      </w:pPr>
    </w:lvl>
    <w:lvl w:ilvl="2">
      <w:start w:val="2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2">
    <w:nsid w:val="45006374"/>
    <w:multiLevelType w:val="multilevel"/>
    <w:tmpl w:val="792613B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58882797"/>
    <w:multiLevelType w:val="multilevel"/>
    <w:tmpl w:val="F26E19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AFE"/>
    <w:rsid w:val="001141DC"/>
    <w:rsid w:val="001331C9"/>
    <w:rsid w:val="00151C7A"/>
    <w:rsid w:val="00165BE0"/>
    <w:rsid w:val="00191FBF"/>
    <w:rsid w:val="001B5E77"/>
    <w:rsid w:val="001C6BA2"/>
    <w:rsid w:val="00216CEC"/>
    <w:rsid w:val="00225569"/>
    <w:rsid w:val="00241A31"/>
    <w:rsid w:val="00245D0A"/>
    <w:rsid w:val="00287DB9"/>
    <w:rsid w:val="002E16B0"/>
    <w:rsid w:val="00311121"/>
    <w:rsid w:val="003301C0"/>
    <w:rsid w:val="00366F16"/>
    <w:rsid w:val="003943AB"/>
    <w:rsid w:val="003C4D9F"/>
    <w:rsid w:val="004142BE"/>
    <w:rsid w:val="004221B4"/>
    <w:rsid w:val="00435783"/>
    <w:rsid w:val="00457E57"/>
    <w:rsid w:val="00501EE1"/>
    <w:rsid w:val="00570866"/>
    <w:rsid w:val="00574C92"/>
    <w:rsid w:val="0058565D"/>
    <w:rsid w:val="005F3157"/>
    <w:rsid w:val="0060560E"/>
    <w:rsid w:val="0067518F"/>
    <w:rsid w:val="006A1AFE"/>
    <w:rsid w:val="00700EE6"/>
    <w:rsid w:val="007155AC"/>
    <w:rsid w:val="007321D1"/>
    <w:rsid w:val="00745D7B"/>
    <w:rsid w:val="007C1C64"/>
    <w:rsid w:val="007F4D72"/>
    <w:rsid w:val="007F675D"/>
    <w:rsid w:val="00856EE7"/>
    <w:rsid w:val="00883724"/>
    <w:rsid w:val="00950F5B"/>
    <w:rsid w:val="009E05DE"/>
    <w:rsid w:val="009E7550"/>
    <w:rsid w:val="00A25241"/>
    <w:rsid w:val="00AD34DB"/>
    <w:rsid w:val="00AE58FE"/>
    <w:rsid w:val="00AE5C85"/>
    <w:rsid w:val="00B04DE6"/>
    <w:rsid w:val="00B10E33"/>
    <w:rsid w:val="00BD4D08"/>
    <w:rsid w:val="00D37609"/>
    <w:rsid w:val="00D558EE"/>
    <w:rsid w:val="00D624E7"/>
    <w:rsid w:val="00D96AD9"/>
    <w:rsid w:val="00E87F43"/>
    <w:rsid w:val="00EA2A9C"/>
    <w:rsid w:val="00ED7FFA"/>
    <w:rsid w:val="00F2327D"/>
    <w:rsid w:val="00FD1F1D"/>
    <w:rsid w:val="00FE4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6A1AFE"/>
    <w:pPr>
      <w:spacing w:after="160" w:line="264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6A1AFE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</w:rPr>
  </w:style>
  <w:style w:type="paragraph" w:styleId="2">
    <w:name w:val="heading 2"/>
    <w:basedOn w:val="a"/>
    <w:next w:val="a"/>
    <w:link w:val="20"/>
    <w:uiPriority w:val="9"/>
    <w:qFormat/>
    <w:rsid w:val="006A1AFE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rsid w:val="006A1AFE"/>
    <w:pPr>
      <w:keepNext/>
      <w:keepLines/>
      <w:spacing w:before="280" w:after="80" w:line="276" w:lineRule="auto"/>
      <w:outlineLvl w:val="2"/>
    </w:pPr>
    <w:rPr>
      <w:b/>
      <w:sz w:val="28"/>
    </w:rPr>
  </w:style>
  <w:style w:type="paragraph" w:styleId="4">
    <w:name w:val="heading 4"/>
    <w:next w:val="a"/>
    <w:link w:val="40"/>
    <w:uiPriority w:val="9"/>
    <w:qFormat/>
    <w:rsid w:val="006A1AFE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6A1AFE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A1AFE"/>
    <w:rPr>
      <w:sz w:val="22"/>
    </w:rPr>
  </w:style>
  <w:style w:type="paragraph" w:styleId="21">
    <w:name w:val="toc 2"/>
    <w:next w:val="a"/>
    <w:link w:val="22"/>
    <w:uiPriority w:val="39"/>
    <w:rsid w:val="006A1AFE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6A1AFE"/>
    <w:rPr>
      <w:rFonts w:ascii="XO Thames" w:hAnsi="XO Thames"/>
      <w:sz w:val="28"/>
    </w:rPr>
  </w:style>
  <w:style w:type="paragraph" w:customStyle="1" w:styleId="pboth">
    <w:name w:val="pboth"/>
    <w:basedOn w:val="a"/>
    <w:link w:val="pboth0"/>
    <w:rsid w:val="006A1AF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both0">
    <w:name w:val="pboth"/>
    <w:basedOn w:val="1"/>
    <w:link w:val="pboth"/>
    <w:rsid w:val="006A1AFE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rsid w:val="006A1AFE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6A1AFE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6A1AFE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6A1AFE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6A1AFE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6A1AFE"/>
    <w:rPr>
      <w:rFonts w:ascii="XO Thames" w:hAnsi="XO Thames"/>
      <w:sz w:val="28"/>
    </w:rPr>
  </w:style>
  <w:style w:type="paragraph" w:customStyle="1" w:styleId="23">
    <w:name w:val="Основной шрифт абзаца2"/>
    <w:link w:val="24"/>
    <w:rsid w:val="006A1AFE"/>
  </w:style>
  <w:style w:type="character" w:customStyle="1" w:styleId="24">
    <w:name w:val="Основной шрифт абзаца2"/>
    <w:link w:val="23"/>
    <w:rsid w:val="006A1AFE"/>
  </w:style>
  <w:style w:type="character" w:customStyle="1" w:styleId="30">
    <w:name w:val="Заголовок 3 Знак"/>
    <w:basedOn w:val="1"/>
    <w:link w:val="3"/>
    <w:rsid w:val="006A1AFE"/>
    <w:rPr>
      <w:b/>
      <w:sz w:val="28"/>
    </w:rPr>
  </w:style>
  <w:style w:type="paragraph" w:styleId="a3">
    <w:name w:val="List Paragraph"/>
    <w:basedOn w:val="a"/>
    <w:link w:val="a4"/>
    <w:rsid w:val="006A1AFE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6A1AFE"/>
  </w:style>
  <w:style w:type="paragraph" w:styleId="a5">
    <w:name w:val="Normal (Web)"/>
    <w:basedOn w:val="a"/>
    <w:link w:val="a6"/>
    <w:rsid w:val="006A1AF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sid w:val="006A1AFE"/>
    <w:rPr>
      <w:rFonts w:ascii="Times New Roman" w:hAnsi="Times New Roman"/>
      <w:sz w:val="24"/>
    </w:rPr>
  </w:style>
  <w:style w:type="paragraph" w:customStyle="1" w:styleId="12">
    <w:name w:val="Гиперссылка1"/>
    <w:basedOn w:val="13"/>
    <w:link w:val="14"/>
    <w:rsid w:val="006A1AFE"/>
    <w:rPr>
      <w:color w:val="0563C1"/>
      <w:u w:val="single"/>
    </w:rPr>
  </w:style>
  <w:style w:type="character" w:customStyle="1" w:styleId="14">
    <w:name w:val="Гиперссылка1"/>
    <w:basedOn w:val="15"/>
    <w:link w:val="12"/>
    <w:rsid w:val="006A1AFE"/>
    <w:rPr>
      <w:color w:val="0563C1"/>
      <w:u w:val="single"/>
    </w:rPr>
  </w:style>
  <w:style w:type="paragraph" w:customStyle="1" w:styleId="31">
    <w:name w:val="Основной шрифт абзаца3"/>
    <w:link w:val="32"/>
    <w:rsid w:val="006A1AFE"/>
  </w:style>
  <w:style w:type="character" w:customStyle="1" w:styleId="32">
    <w:name w:val="Основной шрифт абзаца3"/>
    <w:link w:val="31"/>
    <w:rsid w:val="006A1AFE"/>
  </w:style>
  <w:style w:type="paragraph" w:customStyle="1" w:styleId="Default">
    <w:name w:val="Default"/>
    <w:link w:val="Default0"/>
    <w:rsid w:val="006A1AFE"/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6A1AFE"/>
    <w:rPr>
      <w:rFonts w:ascii="Times New Roman" w:hAnsi="Times New Roman"/>
      <w:sz w:val="24"/>
    </w:rPr>
  </w:style>
  <w:style w:type="paragraph" w:customStyle="1" w:styleId="25">
    <w:name w:val="Основной шрифт абзаца2"/>
    <w:link w:val="26"/>
    <w:rsid w:val="006A1AFE"/>
  </w:style>
  <w:style w:type="character" w:customStyle="1" w:styleId="26">
    <w:name w:val="Основной шрифт абзаца2"/>
    <w:link w:val="25"/>
    <w:rsid w:val="006A1AFE"/>
  </w:style>
  <w:style w:type="paragraph" w:styleId="33">
    <w:name w:val="toc 3"/>
    <w:next w:val="a"/>
    <w:link w:val="34"/>
    <w:uiPriority w:val="39"/>
    <w:rsid w:val="006A1AFE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A1AFE"/>
    <w:rPr>
      <w:rFonts w:ascii="XO Thames" w:hAnsi="XO Thames"/>
      <w:sz w:val="28"/>
    </w:rPr>
  </w:style>
  <w:style w:type="paragraph" w:customStyle="1" w:styleId="16">
    <w:name w:val="Обычный1"/>
    <w:link w:val="17"/>
    <w:rsid w:val="006A1AFE"/>
    <w:rPr>
      <w:sz w:val="22"/>
    </w:rPr>
  </w:style>
  <w:style w:type="character" w:customStyle="1" w:styleId="17">
    <w:name w:val="Обычный1"/>
    <w:link w:val="16"/>
    <w:rsid w:val="006A1AFE"/>
    <w:rPr>
      <w:sz w:val="22"/>
    </w:rPr>
  </w:style>
  <w:style w:type="paragraph" w:customStyle="1" w:styleId="18">
    <w:name w:val="Основной шрифт абзаца1"/>
    <w:link w:val="19"/>
    <w:rsid w:val="006A1AFE"/>
  </w:style>
  <w:style w:type="paragraph" w:customStyle="1" w:styleId="19">
    <w:name w:val="Обычный1"/>
    <w:link w:val="1a"/>
    <w:rsid w:val="006A1AFE"/>
    <w:rPr>
      <w:sz w:val="22"/>
    </w:rPr>
  </w:style>
  <w:style w:type="character" w:customStyle="1" w:styleId="1a">
    <w:name w:val="Обычный1"/>
    <w:link w:val="19"/>
    <w:rsid w:val="006A1AFE"/>
    <w:rPr>
      <w:sz w:val="22"/>
    </w:rPr>
  </w:style>
  <w:style w:type="character" w:customStyle="1" w:styleId="50">
    <w:name w:val="Заголовок 5 Знак"/>
    <w:link w:val="5"/>
    <w:rsid w:val="006A1AFE"/>
    <w:rPr>
      <w:rFonts w:ascii="XO Thames" w:hAnsi="XO Thames"/>
      <w:b/>
      <w:sz w:val="22"/>
    </w:rPr>
  </w:style>
  <w:style w:type="paragraph" w:customStyle="1" w:styleId="35">
    <w:name w:val="Гиперссылка3"/>
    <w:link w:val="36"/>
    <w:rsid w:val="006A1AFE"/>
    <w:rPr>
      <w:color w:val="0000FF"/>
      <w:u w:val="single"/>
    </w:rPr>
  </w:style>
  <w:style w:type="character" w:customStyle="1" w:styleId="36">
    <w:name w:val="Гиперссылка3"/>
    <w:link w:val="35"/>
    <w:rsid w:val="006A1AFE"/>
    <w:rPr>
      <w:color w:val="0000FF"/>
      <w:u w:val="single"/>
    </w:rPr>
  </w:style>
  <w:style w:type="paragraph" w:styleId="a7">
    <w:name w:val="Balloon Text"/>
    <w:basedOn w:val="a"/>
    <w:link w:val="a8"/>
    <w:rsid w:val="006A1AFE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6A1AFE"/>
    <w:rPr>
      <w:rFonts w:ascii="Tahoma" w:hAnsi="Tahoma"/>
      <w:sz w:val="16"/>
    </w:rPr>
  </w:style>
  <w:style w:type="character" w:customStyle="1" w:styleId="11">
    <w:name w:val="Заголовок 1 Знак"/>
    <w:basedOn w:val="1"/>
    <w:link w:val="10"/>
    <w:rsid w:val="006A1AFE"/>
    <w:rPr>
      <w:rFonts w:ascii="Calibri Light" w:hAnsi="Calibri Light"/>
      <w:color w:val="2F5496"/>
      <w:sz w:val="32"/>
    </w:rPr>
  </w:style>
  <w:style w:type="paragraph" w:styleId="a9">
    <w:name w:val="Body Text"/>
    <w:basedOn w:val="a"/>
    <w:link w:val="aa"/>
    <w:rsid w:val="006A1AFE"/>
    <w:pPr>
      <w:spacing w:after="120"/>
    </w:pPr>
  </w:style>
  <w:style w:type="character" w:customStyle="1" w:styleId="aa">
    <w:name w:val="Основной текст Знак"/>
    <w:basedOn w:val="1"/>
    <w:link w:val="a9"/>
    <w:rsid w:val="006A1AFE"/>
  </w:style>
  <w:style w:type="paragraph" w:customStyle="1" w:styleId="27">
    <w:name w:val="Гиперссылка2"/>
    <w:link w:val="28"/>
    <w:rsid w:val="006A1AFE"/>
    <w:rPr>
      <w:color w:val="0000FF"/>
      <w:u w:val="single"/>
    </w:rPr>
  </w:style>
  <w:style w:type="character" w:customStyle="1" w:styleId="28">
    <w:name w:val="Гиперссылка2"/>
    <w:link w:val="27"/>
    <w:rsid w:val="006A1AFE"/>
    <w:rPr>
      <w:color w:val="0000FF"/>
      <w:u w:val="single"/>
    </w:rPr>
  </w:style>
  <w:style w:type="paragraph" w:customStyle="1" w:styleId="1b">
    <w:name w:val="Выделение1"/>
    <w:link w:val="1c"/>
    <w:rsid w:val="006A1AFE"/>
    <w:rPr>
      <w:i/>
    </w:rPr>
  </w:style>
  <w:style w:type="character" w:customStyle="1" w:styleId="1c">
    <w:name w:val="Выделение1"/>
    <w:link w:val="1b"/>
    <w:rsid w:val="006A1AFE"/>
    <w:rPr>
      <w:i/>
    </w:rPr>
  </w:style>
  <w:style w:type="paragraph" w:customStyle="1" w:styleId="43">
    <w:name w:val="Гиперссылка4"/>
    <w:link w:val="ab"/>
    <w:rsid w:val="006A1AFE"/>
    <w:rPr>
      <w:color w:val="0000FF"/>
      <w:u w:val="single"/>
    </w:rPr>
  </w:style>
  <w:style w:type="character" w:styleId="ab">
    <w:name w:val="Hyperlink"/>
    <w:link w:val="43"/>
    <w:rsid w:val="006A1AFE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6A1AFE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sid w:val="006A1AFE"/>
    <w:rPr>
      <w:sz w:val="20"/>
    </w:rPr>
  </w:style>
  <w:style w:type="paragraph" w:styleId="1d">
    <w:name w:val="toc 1"/>
    <w:basedOn w:val="a"/>
    <w:next w:val="a"/>
    <w:link w:val="1e"/>
    <w:uiPriority w:val="39"/>
    <w:rsid w:val="006A1AFE"/>
    <w:pPr>
      <w:spacing w:after="100"/>
    </w:pPr>
  </w:style>
  <w:style w:type="character" w:customStyle="1" w:styleId="1e">
    <w:name w:val="Оглавление 1 Знак"/>
    <w:basedOn w:val="1"/>
    <w:link w:val="1d"/>
    <w:rsid w:val="006A1AFE"/>
  </w:style>
  <w:style w:type="paragraph" w:customStyle="1" w:styleId="HeaderandFooter">
    <w:name w:val="Header and Footer"/>
    <w:link w:val="HeaderandFooter0"/>
    <w:rsid w:val="006A1AFE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6A1AFE"/>
    <w:rPr>
      <w:rFonts w:ascii="XO Thames" w:hAnsi="XO Thames"/>
    </w:rPr>
  </w:style>
  <w:style w:type="paragraph" w:customStyle="1" w:styleId="1f">
    <w:name w:val="Обычный1"/>
    <w:link w:val="1f0"/>
    <w:rsid w:val="006A1AFE"/>
    <w:rPr>
      <w:sz w:val="22"/>
    </w:rPr>
  </w:style>
  <w:style w:type="character" w:customStyle="1" w:styleId="1f0">
    <w:name w:val="Обычный1"/>
    <w:link w:val="1f"/>
    <w:rsid w:val="006A1AFE"/>
    <w:rPr>
      <w:sz w:val="22"/>
    </w:rPr>
  </w:style>
  <w:style w:type="paragraph" w:styleId="9">
    <w:name w:val="toc 9"/>
    <w:next w:val="a"/>
    <w:link w:val="90"/>
    <w:uiPriority w:val="39"/>
    <w:rsid w:val="006A1AFE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6A1AFE"/>
    <w:rPr>
      <w:rFonts w:ascii="XO Thames" w:hAnsi="XO Thames"/>
      <w:sz w:val="28"/>
    </w:rPr>
  </w:style>
  <w:style w:type="paragraph" w:customStyle="1" w:styleId="1f1">
    <w:name w:val="Гиперссылка1"/>
    <w:link w:val="1f2"/>
    <w:rsid w:val="006A1AFE"/>
    <w:rPr>
      <w:color w:val="0000FF"/>
      <w:u w:val="single"/>
    </w:rPr>
  </w:style>
  <w:style w:type="character" w:customStyle="1" w:styleId="1f2">
    <w:name w:val="Гиперссылка1"/>
    <w:link w:val="1f1"/>
    <w:rsid w:val="006A1AFE"/>
    <w:rPr>
      <w:color w:val="0000FF"/>
      <w:u w:val="single"/>
    </w:rPr>
  </w:style>
  <w:style w:type="paragraph" w:customStyle="1" w:styleId="13">
    <w:name w:val="Основной шрифт абзаца1"/>
    <w:link w:val="15"/>
    <w:rsid w:val="006A1AFE"/>
  </w:style>
  <w:style w:type="character" w:customStyle="1" w:styleId="15">
    <w:name w:val="Основной шрифт абзаца1"/>
    <w:link w:val="13"/>
    <w:rsid w:val="006A1AFE"/>
  </w:style>
  <w:style w:type="paragraph" w:styleId="8">
    <w:name w:val="toc 8"/>
    <w:next w:val="a"/>
    <w:link w:val="80"/>
    <w:uiPriority w:val="39"/>
    <w:rsid w:val="006A1AFE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6A1AFE"/>
    <w:rPr>
      <w:rFonts w:ascii="XO Thames" w:hAnsi="XO Thames"/>
      <w:sz w:val="28"/>
    </w:rPr>
  </w:style>
  <w:style w:type="paragraph" w:customStyle="1" w:styleId="1f3">
    <w:name w:val="Гиперссылка1"/>
    <w:link w:val="1f4"/>
    <w:rsid w:val="006A1AFE"/>
    <w:rPr>
      <w:color w:val="0000FF"/>
      <w:u w:val="single"/>
    </w:rPr>
  </w:style>
  <w:style w:type="character" w:customStyle="1" w:styleId="1f4">
    <w:name w:val="Гиперссылка1"/>
    <w:link w:val="1f3"/>
    <w:rsid w:val="006A1AFE"/>
    <w:rPr>
      <w:color w:val="0000FF"/>
      <w:u w:val="single"/>
    </w:rPr>
  </w:style>
  <w:style w:type="paragraph" w:customStyle="1" w:styleId="1f5">
    <w:name w:val="Основной шрифт абзаца1"/>
    <w:link w:val="1f6"/>
    <w:rsid w:val="006A1AFE"/>
  </w:style>
  <w:style w:type="character" w:customStyle="1" w:styleId="1f6">
    <w:name w:val="Основной шрифт абзаца1"/>
    <w:link w:val="1f5"/>
    <w:rsid w:val="006A1AFE"/>
  </w:style>
  <w:style w:type="paragraph" w:customStyle="1" w:styleId="1f7">
    <w:name w:val="Обычный1"/>
    <w:link w:val="1f8"/>
    <w:rsid w:val="006A1AFE"/>
    <w:rPr>
      <w:sz w:val="22"/>
    </w:rPr>
  </w:style>
  <w:style w:type="character" w:customStyle="1" w:styleId="1f8">
    <w:name w:val="Обычный1"/>
    <w:link w:val="1f7"/>
    <w:rsid w:val="006A1AFE"/>
    <w:rPr>
      <w:sz w:val="22"/>
    </w:rPr>
  </w:style>
  <w:style w:type="paragraph" w:styleId="ac">
    <w:name w:val="footer"/>
    <w:basedOn w:val="a"/>
    <w:link w:val="ad"/>
    <w:uiPriority w:val="99"/>
    <w:rsid w:val="006A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1"/>
    <w:link w:val="ac"/>
    <w:uiPriority w:val="99"/>
    <w:rsid w:val="006A1AFE"/>
  </w:style>
  <w:style w:type="paragraph" w:customStyle="1" w:styleId="1f9">
    <w:name w:val="Знак сноски1"/>
    <w:link w:val="1fa"/>
    <w:rsid w:val="006A1AFE"/>
    <w:rPr>
      <w:vertAlign w:val="superscript"/>
    </w:rPr>
  </w:style>
  <w:style w:type="character" w:customStyle="1" w:styleId="1fa">
    <w:name w:val="Знак сноски1"/>
    <w:link w:val="1f9"/>
    <w:rsid w:val="006A1AFE"/>
    <w:rPr>
      <w:vertAlign w:val="superscript"/>
    </w:rPr>
  </w:style>
  <w:style w:type="paragraph" w:styleId="51">
    <w:name w:val="toc 5"/>
    <w:next w:val="a"/>
    <w:link w:val="52"/>
    <w:uiPriority w:val="39"/>
    <w:rsid w:val="006A1AFE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6A1AFE"/>
    <w:rPr>
      <w:rFonts w:ascii="XO Thames" w:hAnsi="XO Thames"/>
      <w:sz w:val="28"/>
    </w:rPr>
  </w:style>
  <w:style w:type="paragraph" w:styleId="ae">
    <w:name w:val="header"/>
    <w:basedOn w:val="a"/>
    <w:link w:val="af"/>
    <w:rsid w:val="006A1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1"/>
    <w:link w:val="ae"/>
    <w:rsid w:val="006A1AFE"/>
  </w:style>
  <w:style w:type="paragraph" w:styleId="af0">
    <w:name w:val="TOC Heading"/>
    <w:basedOn w:val="10"/>
    <w:next w:val="a"/>
    <w:link w:val="af1"/>
    <w:rsid w:val="006A1AFE"/>
    <w:pPr>
      <w:outlineLvl w:val="8"/>
    </w:pPr>
  </w:style>
  <w:style w:type="character" w:customStyle="1" w:styleId="af1">
    <w:name w:val="Заголовок оглавления Знак"/>
    <w:basedOn w:val="11"/>
    <w:link w:val="af0"/>
    <w:rsid w:val="006A1AFE"/>
  </w:style>
  <w:style w:type="paragraph" w:customStyle="1" w:styleId="1fb">
    <w:name w:val="Обычный1"/>
    <w:link w:val="1fc"/>
    <w:rsid w:val="006A1AFE"/>
    <w:rPr>
      <w:sz w:val="22"/>
    </w:rPr>
  </w:style>
  <w:style w:type="character" w:customStyle="1" w:styleId="1fc">
    <w:name w:val="Обычный1"/>
    <w:link w:val="1fb"/>
    <w:rsid w:val="006A1AFE"/>
    <w:rPr>
      <w:sz w:val="22"/>
    </w:rPr>
  </w:style>
  <w:style w:type="paragraph" w:customStyle="1" w:styleId="110">
    <w:name w:val="Заголовок 11"/>
    <w:basedOn w:val="a"/>
    <w:link w:val="111"/>
    <w:rsid w:val="006A1AFE"/>
    <w:pPr>
      <w:widowControl w:val="0"/>
      <w:spacing w:before="72" w:after="0" w:line="240" w:lineRule="auto"/>
      <w:ind w:left="1010"/>
      <w:jc w:val="both"/>
      <w:outlineLvl w:val="1"/>
    </w:pPr>
    <w:rPr>
      <w:rFonts w:ascii="Times New Roman" w:hAnsi="Times New Roman"/>
      <w:b/>
      <w:sz w:val="28"/>
    </w:rPr>
  </w:style>
  <w:style w:type="character" w:customStyle="1" w:styleId="111">
    <w:name w:val="Заголовок 11"/>
    <w:basedOn w:val="1"/>
    <w:link w:val="110"/>
    <w:rsid w:val="006A1AFE"/>
    <w:rPr>
      <w:rFonts w:ascii="Times New Roman" w:hAnsi="Times New Roman"/>
      <w:b/>
      <w:sz w:val="28"/>
    </w:rPr>
  </w:style>
  <w:style w:type="paragraph" w:styleId="af2">
    <w:name w:val="Subtitle"/>
    <w:basedOn w:val="a"/>
    <w:next w:val="a9"/>
    <w:link w:val="af3"/>
    <w:uiPriority w:val="11"/>
    <w:qFormat/>
    <w:rsid w:val="006A1AFE"/>
    <w:pPr>
      <w:spacing w:after="0" w:line="360" w:lineRule="auto"/>
      <w:jc w:val="center"/>
    </w:pPr>
    <w:rPr>
      <w:rFonts w:ascii="Times New Roman" w:hAnsi="Times New Roman"/>
      <w:b/>
      <w:sz w:val="24"/>
    </w:rPr>
  </w:style>
  <w:style w:type="character" w:customStyle="1" w:styleId="af3">
    <w:name w:val="Подзаголовок Знак"/>
    <w:basedOn w:val="1"/>
    <w:link w:val="af2"/>
    <w:rsid w:val="006A1AFE"/>
    <w:rPr>
      <w:rFonts w:ascii="Times New Roman" w:hAnsi="Times New Roman"/>
      <w:b/>
      <w:sz w:val="24"/>
    </w:rPr>
  </w:style>
  <w:style w:type="paragraph" w:customStyle="1" w:styleId="toc10">
    <w:name w:val="toc 10"/>
    <w:next w:val="a"/>
    <w:link w:val="toc100"/>
    <w:uiPriority w:val="39"/>
    <w:rsid w:val="006A1AFE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6A1AFE"/>
    <w:rPr>
      <w:rFonts w:ascii="XO Thames" w:hAnsi="XO Thames"/>
      <w:sz w:val="28"/>
    </w:rPr>
  </w:style>
  <w:style w:type="paragraph" w:styleId="af4">
    <w:name w:val="Title"/>
    <w:next w:val="a"/>
    <w:link w:val="af5"/>
    <w:uiPriority w:val="10"/>
    <w:qFormat/>
    <w:rsid w:val="006A1AFE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5">
    <w:name w:val="Название Знак"/>
    <w:link w:val="af4"/>
    <w:rsid w:val="006A1AF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6A1AFE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6A1AFE"/>
    <w:rPr>
      <w:rFonts w:ascii="Cambria" w:hAnsi="Cambria"/>
      <w:b/>
      <w:i/>
      <w:sz w:val="28"/>
    </w:rPr>
  </w:style>
  <w:style w:type="table" w:customStyle="1" w:styleId="44">
    <w:name w:val="Сетка таблицы4"/>
    <w:basedOn w:val="a1"/>
    <w:rsid w:val="006A1A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d">
    <w:name w:val="Сетка таблицы1"/>
    <w:basedOn w:val="a1"/>
    <w:rsid w:val="006A1A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1"/>
    <w:rsid w:val="006A1A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60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60560E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fcior.edu.ru/" TargetMode="External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yperlink" Target="https://vestnik.edu.ru/uploads/files/2af8f200babe89969f744abd9daccff3.pdf" TargetMode="External"/><Relationship Id="rId34" Type="http://schemas.openxmlformats.org/officeDocument/2006/relationships/hyperlink" Target="https://www.prlib.ru/news/1324002" TargetMode="External"/><Relationship Id="rId42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www.old-rus-maps.ru/" TargetMode="External"/><Relationship Id="rId25" Type="http://schemas.openxmlformats.org/officeDocument/2006/relationships/hyperlink" Target="https://historyrussia.org" TargetMode="External"/><Relationship Id="rId33" Type="http://schemas.openxmlformats.org/officeDocument/2006/relationships/hyperlink" Target="http://rgaspi.info/k-75-letiyu-pobedy/nagrady-partizan/" TargetMode="External"/><Relationship Id="rId38" Type="http://schemas.openxmlformats.org/officeDocument/2006/relationships/hyperlink" Target="https://profspo.ru/books/98675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orld-war2.chat.ru/" TargetMode="External"/><Relationship Id="rId20" Type="http://schemas.openxmlformats.org/officeDocument/2006/relationships/hyperlink" Target="http://www.hist.msu.ru/ER/Etext/PICT/feudal.htm" TargetMode="External"/><Relationship Id="rId29" Type="http://schemas.openxmlformats.org/officeDocument/2006/relationships/hyperlink" Target="https://fpu.edu.ru/" TargetMode="External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nlr.ru/" TargetMode="External"/><Relationship Id="rId32" Type="http://schemas.openxmlformats.org/officeDocument/2006/relationships/hyperlink" Target="https://e.lanbook.com" TargetMode="External"/><Relationship Id="rId37" Type="http://schemas.openxmlformats.org/officeDocument/2006/relationships/hyperlink" Target="https://urait.ru/bcode/452675" TargetMode="External"/><Relationship Id="rId40" Type="http://schemas.openxmlformats.org/officeDocument/2006/relationships/footer" Target="footer4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bibliotekar.ru/" TargetMode="External"/><Relationship Id="rId23" Type="http://schemas.openxmlformats.org/officeDocument/2006/relationships/hyperlink" Target="http://www.elibrary.ru" TargetMode="External"/><Relationship Id="rId28" Type="http://schemas.openxmlformats.org/officeDocument/2006/relationships/hyperlink" Target="https://histrf.ru" TargetMode="External"/><Relationship Id="rId36" Type="http://schemas.openxmlformats.org/officeDocument/2006/relationships/hyperlink" Target="https://profspo.ru/books/91875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s://urait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gumer.info/" TargetMode="External"/><Relationship Id="rId22" Type="http://schemas.openxmlformats.org/officeDocument/2006/relationships/hyperlink" Target="https://minobrnauki.gov.ru/" TargetMode="External"/><Relationship Id="rId27" Type="http://schemas.openxmlformats.org/officeDocument/2006/relationships/hyperlink" Target="https://fipi.ru/" TargetMode="External"/><Relationship Id="rId30" Type="http://schemas.openxmlformats.org/officeDocument/2006/relationships/hyperlink" Target="https://profspo.ru/" TargetMode="External"/><Relationship Id="rId35" Type="http://schemas.openxmlformats.org/officeDocument/2006/relationships/hyperlink" Target="https://xn--h1aagokeh.xn--p1ai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13431</Words>
  <Characters>76557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2023-10-04T07:02:00Z</cp:lastPrinted>
  <dcterms:created xsi:type="dcterms:W3CDTF">2023-09-27T09:53:00Z</dcterms:created>
  <dcterms:modified xsi:type="dcterms:W3CDTF">2023-10-17T10:03:00Z</dcterms:modified>
</cp:coreProperties>
</file>